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leading full-stack development projects. Expert in building scalable solutions utilizing Python, JavaScript, and AWS technologies. Proven ability to collaborate with cross-functional teams to drive innovative product development. Highly skilled in architectural design, system optimization, and implementing best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greenfield product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architecture choices and implemented a robust stack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simplifying deployment and scaling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data scientists to integrate data visualization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business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coding standards and conducted code reviews, ensuring the overall quality of software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packaging and deployment processes, reducing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interactions and data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design, architecture, and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tuning and optimization of backend services, leading to improved response time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Structured and implemented effective unit and integration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management, promoting seamless collaboration across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requirements and translated business goals into scalable technologies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serverless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refine product backlogs and sprint planning, enhancing team productivity.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application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on deployed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microservices development and enhancing system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cloud-based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boost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in-depth technical assessments on new tools and technologies, leading to successful migration projects reducing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software compliance and security standards through active vulnerability scanning and remediation, utilizing tools in the CI/CD pipeline.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applications, streamlining the development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comprehensive database schemas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speed and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and development workshops to improve team knowledge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patterns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design teams to translate complex requirements into technical specifications and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project management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development progress and maintain team alignment.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educational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learning outcomes for users of Skillsoft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to streamline software development processes within teams to deliver features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automated tests for applications, increasing software reliability and maintainability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maintenance of existing codebases, developing strategies to modernize applications using modular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 for improved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optimizations, enhancing the speed and efficiency of the application.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cross-functional team discussions on software architecture and technology evaluations, leading to adoption of innovative solutions.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Java,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Flask, Django, Celery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Oracle, Snowflake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GitHub, Jenkins, Tableau, pytest,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