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Engineer with 9 years of hands-on experience in developing scalable SaaS applications. Proven expertise in guiding technical teams, optimizing performance, and implementing best coding practices across both front-end and back-end technologies. Adept at collaborating with cross-functional teams and mentoring junior developers. Skilled in modern frameworks and technologies to ensure high-quality code and continuous improvement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SaaS solutions for insurance enterprises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optimize application performance for high user traffic,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ensuring consistency and high-quality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various third-party services, enhancing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development workflow and deployment efficiency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training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foster a culture of quality and accountability in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and design teams to translate user requirements into technical specifications, leading to a cohesive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bugs and performance issues in a timely manner by conducting root cause analysis and implementing effective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develop scalable applications, ensuring compliance with security best practices across all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application containers, facilitating high availability and scalability in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that comply with accessibility standards while improving UX through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UI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transition to microservices architecture, reducing coupling and improving modularity of the application stack.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data-driven decision-making for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iteratively redesign the platform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resulting in enhanced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APIs and services, increasing transaction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lifecycle, enhancing the reliability and maintainability of the product by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fostering communication between development and product teams to ensure timely and 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for applications, ensuring robust functionalities through systematic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security enhancements in web applications, utilizing industry best practices to protect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performance benchmarks and optimized existing applications through rigorous debugging practices, leading to significant performance improvements in lower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and deployment process of the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brainstorming sessions to explore new technologies and frameworks for building responsive web applications, focusing on user engagement and retention.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internal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new features that improved overall system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SCRUM methodologies, successfully facilitating daily stand-ups and sprint reviews regarding progress and roadblocks.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 management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efficiency of data handling and accessibility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codebases and APIs, ensuring clear communication of architecture and functionality to technical and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consistency across platforms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through comprehensive testing and performance tuning, resulting in a 20% boost in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C#,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Vue, React, .NET Core, GraphQL,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Jasmine,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Test-Driven Development, Unit Testing, Integration Testing, Functional Testing,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