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extensive software engineering experience, specializing in building scalable solutions utilizing .NET, C#, and Cloud Technologies. Proven expertise in leading architectural design, developing complex backend services, and collaborating cross-functionally to drive innovation in high-stakes environments. Skilled in mentoring and guiding junior engineers while ensuring adherence to best practices in Agile methodologies and continuous integration/deployment. Strong focus on leveraging AWS, Azure, and microservices to enhance service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.NET Core-based systems enhancing scalability and performance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streamline communication between frontend applications and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lead time for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while conducting regular code reviews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for key applications, leading to a 30% improvement in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integration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development and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and security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adhering to HIPAA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software specifications, ensuring alignment with business outcomes while employing a problem-solving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developing and automating unit and integration tests,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adopt modern patterns, reducing technical debt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providing clear guidelines to improve developer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on-premise applications to the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transition and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 capabilities and data accessibility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focusing on microservices design, adopting event-driven actions to improve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teams, including product management, QA, and DevOps to streamline operations and ensure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Jira and Confluence for project management, facilitating transparency and collaborative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automated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scalability through effective resource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costs with performance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strategies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the latest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by integrating responsive design practices and leveraging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 to maintain project timelines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documentation for both technical and non-technical audiences, improving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server response times by optimizing query performance in SQL databases.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RESTful API,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Azure DevOps, GitHub Actions,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MSTest, Postman, Swagger, Application Insights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