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specializing in designing and implementing scalable solutions in complex environments. Extensive expertise in Golang, .NET Core, and leading cloud infrastructure projects using AWS and Google Cloud Platform. Demonstrated ability to transform critical business requirements into technical solutions, coordinate project management activities, and ensure high data integrity across various systems. Proven track record in creating effective API integrations, managing diverse IT teams, and implementing industry-standard best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software solutions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transportation systems that involved </w:t>
      </w:r>
      <w:r w:rsidRPr="00432203">
        <w:rPr>
          <w:rFonts w:asciiTheme="minorHAnsi" w:hAnsiTheme="minorHAnsi" w:cstheme="majorHAnsi"/>
          <w:b/>
          <w:bCs/>
          <w:lang w:val="en-US"/>
        </w:rPr>
        <w:t xml:space="preserve">data transformation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high-speed in-memory 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partners to gather requirements and deliver scalable designs ensuring high-level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project management practices, creating detailed work plans that align IT efforts with business objectives and defining resource allocations.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critical </w:t>
      </w:r>
      <w:r w:rsidRPr="00432203">
        <w:rPr>
          <w:rFonts w:asciiTheme="minorHAnsi" w:hAnsiTheme="minorHAnsi" w:cstheme="majorHAnsi"/>
          <w:b/>
          <w:bCs/>
          <w:lang w:val="en-US"/>
        </w:rPr>
        <w:t xml:space="preserve">integration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Blue Yonder TMS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shipment visibility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Project44,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data mapping and transfer processes ensuring seamless integration of legacy systems with current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Quality Assurance to establish system testing protocols and executed user acceptance testing to ensure software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all software solutions, including technical design specifications and user guides.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 series of successful installations and provided post-installation support for client systems, addressing service requests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functional program designs and unit test plans, assuring coverage of business requirements in all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walkthroughs, enforcing development standards and facilitating knowledge sharing among other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efficient handling of in-memory data across transportation system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communicated user-agreed service levels, negotiating to ensure compliance with data specifications within corporate IT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user experiences and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transformation of business requirements into functional specifications through detailed analysis and collaborative design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integrations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regression testing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Agile development processes, improving project efficiency and adapting quickly to changing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and optimized SQL queries to enhance database interactions and reduce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ensured adherence to software architecture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legacy systems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resilient architecture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multiple environments and facilitating easier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projects simultaneously while maintaining strong relationships with stakeholders and aligning technical efforts with business vision.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interactive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user feedback to define software enhancements and prioritize feature development based on user needs and product roadmaps.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maintenance of software solutions, ensuring performance monitoring and troubleshooting of issues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technical meetings, providing insights and technical guidance for application architecture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software development lifecycle by implementing best practices around Agile methodologies and CI/CD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testing coverage by 30% by introducing automation strategies utilizing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testing scripts for existing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C#, JavaScript,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Spring Boot, Apache Kafka,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Mockito,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JIRA, Git, Agile,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