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9 years of experience in building scalable data systems and pipelines to support real-time analytics. Proficient in schema design, data modeling, and ensuring data quality for actionable insights. Expert in various data storage technologies, including ClickHouse, Postgres, and modern ETL tools such as Airflow. Proven ability to work collaboratively in cross-functional teams while mentoring junior engineers and driving effective data architecture decisions aligned with climate-focused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ingest, transform, and serve data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maintenance of data storage solutions employing </w:t>
      </w:r>
      <w:r w:rsidRPr="00432203">
        <w:rPr>
          <w:rFonts w:asciiTheme="minorHAnsi" w:hAnsiTheme="minorHAnsi" w:cstheme="majorHAnsi"/>
          <w:b/>
          <w:bCs/>
          <w:lang w:val="en-US"/>
        </w:rPr>
        <w:t xml:space="preserve">ClickHouse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cost-effectiveness for large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schema design for energy metering and </w:t>
      </w:r>
      <w:r w:rsidRPr="00432203">
        <w:rPr>
          <w:rFonts w:asciiTheme="minorHAnsi" w:hAnsiTheme="minorHAnsi" w:cstheme="majorHAnsi"/>
          <w:b/>
          <w:bCs/>
          <w:lang w:val="en-US"/>
        </w:rPr>
        <w:t xml:space="preserve">Building Management Systems (BMS)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enhancing data accessibility and analytics for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w:t>
      </w:r>
      <w:r w:rsidRPr="00432203">
        <w:rPr>
          <w:rFonts w:asciiTheme="minorHAnsi" w:hAnsiTheme="minorHAnsi" w:cstheme="majorHAnsi"/>
          <w:b/>
          <w:bCs/>
          <w:lang w:val="en-US"/>
        </w:rPr>
        <w:t xml:space="preserve">AI/ML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model training and inference pipelines, leveraging streaming data from IoT sensors.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quality and governance standards, ensuring reliability and performance in analytical queries across extensive data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observability measures using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health and maximize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internal data tools that facilitated data accessibility for engineers and analysts, leading to improved productivity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data engineering and fostering technical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management to understand use cases and enhance user experience through efficient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projects, effectively coordinating tasks with other technical leads to achieve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architecture by migrating legacy data to modern streaming and OLAP-integrated databases, ensuring data flexibility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data pipelines and architecture, identifying bottlenecks and resolving issues to optimize data flow and processing.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data pipelines leveraging tools such as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flow supporting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dimensional models to support analytical queries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 for users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cross-border teams to roll out new BMS data-driven initiatives, ensuring user-oriented analytical capabilities were built in to meet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cloud migration projects, adopting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streamline operations and enhance data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for ETL pipelines to ensure data integrity and reliability before production rollout, minimizing data-related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to evaluate and integrate new data stack tools, enhancing overall system architecture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data processes, contributing to bridge knowledge gaps, and improving onboarding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data observability tools to monitor data workflows and identify areas for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on data anomalies; implemented corrective measures effectively reducing data inconsistencies.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training sessions for team members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best practices in data analytics and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machine learning solution frameworks; collaborated with IA/ML teams to provide critical data insights that guided product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information dashboards using tools such as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key performance metrics, enabling informed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vendors to integrate innovative data solutions and enhance overall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initiatives for using </w:t>
      </w:r>
      <w:r w:rsidRPr="00432203">
        <w:rPr>
          <w:rFonts w:asciiTheme="minorHAnsi" w:eastAsia="Times New Roman" w:hAnsiTheme="minorHAnsi" w:cs="Times New Roman"/>
          <w:b/>
          <w:bCs/>
          <w:lang w:val="en-US"/>
        </w:rPr>
        <w:t xml:space="preserve">time-series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for effective diagnostic and efficiency projects, achieving systematic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real-time analytics frameworks into existing systems to enable immediate feedback and adjustments; resulting in enhanced operational efficiency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ClickHouse, Druid, StarTree, Postgres,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Dagger, AWS Step Functions, Dagster,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Schema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OLAP, Dimensional Models, Fact Tables, Dimension Tables, Time-Series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Superset, Data Catalogs,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