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9 years of expertise in designing and developing complex backend systems, specializing in Go and Kotlin. Proven track record of executing technical leadership in fast-paced environments. Highly skilled in AWS, GCP, Kubernetes, focusing on system reliability, scalability, and performance. Strong communicator and collaborator, dedicated to building impactful healthcare solutions using advanced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Parsley Health’s core healthcare products, ensuring high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technical execution across product pods, establishing engineering best practices and addressing production system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seamless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and incident response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discussions, fostering a culture of engineering excellence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convert business requirements into technical specifications, prioritizing user impact and trade-offs.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allocation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monitoring solutions for backend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empowering teams to effectively manage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endpoints with strong emphasis on security and data privacy, adhering to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microservices architecture, enhancing modularity and maintainability of the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accelerating data retrieval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adoption of AI-based development tools, enhancing coding practices and increasing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at Asana,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new features and enhance overall platform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cloud infrastructure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service reliability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RESTful APIs, focusing on security and performance metrics, to enhance user engagement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implementation efforts,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of code and rapid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feature specifications, aligning technical capabilities with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continuous delivery practices and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tracing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Jaeger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and optimize distributed systems' performance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onboarding sessions for new engineers, building a strong foundational understanding of our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initiatives, promoting community engagement and enhancing Asana's engineering reputation.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PHP-based educational software at Skillsoft, enhancing feature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data-driven learning applications, improving data access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 performance in cloud environments, facilitating seamless application deployments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with educational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with stakeholders, gathering requirements for new features and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software best practices for junior developers, fostering an environment of growth and technical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Kotlin, Java, JavaScript, Python, SQL, Ruby,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Heroku,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Docker, Helm, OpenShift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lang w:val="en-US"/>
        </w:rPr>
        <w:t xml:space="preserve">: Node.js, Spring Boot, Express, Flutter, React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