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specializing in AI-driven solutions and large language models (LLMs). Proven expertise in fine-tuning LLMs, optimizing information retrieval systems, and integrating knowledge graphs. Advanced proficiency in Python and extensive hands-on experience with cutting-edge machine learning frameworks and libraries. Strong track record of collaborating with cross-functional teams to develop innovative, scalable solutions that meet complex business needs. Committed to maintaining high code quality and engaging actively in the AI and ML community.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large language models (LLMs)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AI-driven information retrieval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LLMs to improve contextual understanding and information retrieval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researchers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advanced machine learning algorithms that utilize LLMs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QLoras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scalability and efficiency in AI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implementing production-level code for LLM-based solutions that met key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to teams, ensuring high standards of code quality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documentation to support the use of AI tools, further enabling cross-functional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research and development efforts, staying current with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AI solutions, ensuring seamless integration across development environments and optimizing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the reliability and accuracy of LLM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drive iterative improvements in AI tools and capabilities, enhancing overall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AI and ML communities, contributing knowledge that keeps the organization aligned with industry trends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and optimized large-scale LLMs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natural language processing capabilities within the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 scientists to develop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conducted regular performance assessments, improving model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 model selection and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into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scalable architecture for real-time inference.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the performance of AI strategies and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branching strategies for project management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ensure seamless integration of AI workflows with existing architectures, employing Agile methodologies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prototyping and technical demonstrations, fostering skills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algorithms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pushing the boundaries of AI capabilities in knowledge retrieval and information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focusing on user-centric design and integration processes to elevate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machine learning projects focusing on conversational AI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processes and ensuring alignment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LLM-based training modules using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elevate educational content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faculty and instructional designers to innovate effective learning pathways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knowledge graphs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data-driven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integrated feedback from focus groups to refine AI-driven learning solutions,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construction of a comprehensive training database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the scalability and efficiency of data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testing measures that improved the reliability of machine learning models, leading to a 20% improvement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NLTK,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LLMs &amp;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Hugging Face Transformers, RAG, QLoras, Loras, Knowledge Graphs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Jupyter,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