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technology professional with over 9 years of experience in software engineering, specializing in data pipelines, API development, and backend service maintenance. Proficient in implementing robust software solutions and ensuring data integrity, leveraging a wide range of technologies including Python, Ruby on Rails, relational and NoSQL databases. Skilled in ETL development and performance optimization, with a strong focus on creating user-oriented workflows and collaborative problem-solving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pipelines in AWS, enhancing data accessibility and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for front-end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ETL development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 datasets, improving processing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under high transaction volumes.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 structures and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handling, resulting in improved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analysis initiatives, identifying optimization opportunities that boosted system responsiveness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accommodating large-scale unstructured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 sessions and pair programming with junior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to ensure product reliability and quality, resulting in a significant reduction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backlog management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APIs and data models, enhancing onboarding and knowledge sharing for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feature-rich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focusing on user-friendly interface and data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internal and external product integrations, ensuring robust and secure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efficient queries and optimizing data storage solutions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user interfaces that enhance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on ETL processes,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workflows and maintain data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of distributed systems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enhancements that improved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deliver tailored software solutions, improving end-user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 to assess progress and identify areas for improvement in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in web applications, resulting in improved response times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architectural decisions, maintaining up-to-date engineering documentation for future reference.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to enhance developer productivity and streamline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robustness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browser development tools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ensure that technical implementations aligned with design specifications and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software libraries, introducing improvements and feature additions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efficiency in the release cycle of new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Flask, Django, React,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ETL, Airflow,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