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the tech industry, specializing in backend development with a strong emphasis on Python programming, algorithm design, and data structure optimization. Proven track record of collaborating effectively in agile environments to develop scalable software solutions and enhance data processing pipelines. Adept at implementing software engineering best practices, including CI/CD workflows and comprehensive testing methodologies. Passionate about leveraging cutting-edge technologies to tackle complex problems in finance and fintech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maintained high-quality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frameworks such as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scalable solutions for trading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software features, improving data pipeline efficiencies involved in algorithmic trading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workflows and streamline software releases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best practices and continuous feedback for quality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w:t>
      </w:r>
      <w:r w:rsidRPr="00432203">
        <w:rPr>
          <w:rFonts w:asciiTheme="minorHAnsi" w:hAnsiTheme="minorHAnsi" w:cstheme="majorHAnsi"/>
          <w:b/>
          <w:bCs/>
          <w:lang w:val="en-US"/>
        </w:rPr>
        <w:t xml:space="preserve">algorithm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data structure optimization to improve software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 according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to integrate various financial services, optimizing data access and retrieval processes for trading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introduce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data storage and processing,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on-call rotations, providing support for production issues and ensuring system uptime for critical trading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financial data analytics features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real-time data ingestion pipelines, leveraging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stream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integrated new libraries and technologies to improve software capabilities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microservices architecture for task automation within project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teams to establish a CI/CD workflow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and safe deployment processes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best practices by developing automated test suites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uplift in code quality across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and implementing best practices for data handling and manipulation using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participating in sprint planning and daily stand-up meetings to align with organizational objectives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the integration of third-party APIs into the software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functionalities of project tracking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ensuring consistent development environments throughout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bottlenecks using profiling techniques and developed strategies for optimization using various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key features that enhanced user collaboration and reporting analytics, impacting over 500 concurrent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ensure testing coverage and application resilience through continuous performance testing and release reviews.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modules for better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workshops to refine application architecture and design, significantly contributing to code quality improvements and architectural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source code changes and collaborating effectively with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client-side functionalities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UX/UI for digital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documentation of application features, establishing clarity and reliability of the product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onboarding of new technologies and frameworks, leading to a smoother transition for team members and improved overall team expertise.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engagement with external stakeholders, contributing to technical documentation which facilitated effective project handoffs, achieving a high level of client satisfaction actively.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