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specializing in data analysis, data visualization, and web scraping. Proficient in Python and frameworks like Pandas, Matplotlib, and Seaborn. Skilled in database management with PostgreSQL and adept in API integration. Passionate about continuous learning and teaching, leveraging expertise in real-world applications to facilitate program graduate success. Seeking to contribute knowledge to NewForce's Level Up program, enhancing technical and professional skills of software alumni.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developing advanced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interpret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geospatial analysis workflows utilizing </w:t>
      </w:r>
      <w:r w:rsidRPr="00432203">
        <w:rPr>
          <w:rFonts w:asciiTheme="minorHAnsi" w:hAnsiTheme="minorHAnsi" w:cstheme="majorHAnsi"/>
          <w:b/>
          <w:bCs/>
          <w:lang w:val="en-US"/>
        </w:rPr>
        <w:t xml:space="preserve">Geopandas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Folium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mapping and data representation.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solutions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applications, incorporating RESTful APIs for service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web scraping projects leveraging </w:t>
      </w:r>
      <w:r w:rsidRPr="00432203">
        <w:rPr>
          <w:rFonts w:asciiTheme="minorHAnsi" w:hAnsiTheme="minorHAnsi" w:cstheme="majorHAnsi"/>
          <w:b/>
          <w:bCs/>
          <w:lang w:val="en-US"/>
        </w:rPr>
        <w:t xml:space="preserve">Beautiful Soup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collection, optimizing data extraction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leveraging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to interact with databases more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improving application performance and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code quality and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led training sessions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the software development lifecycle through automation and agile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processing features while ensuring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widgets and interactive components to enhance user interfaces and facilitate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numerical computing tasks to analyze large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collaborative environment for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migration projects with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 and reduce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focusing on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enhancing participants' skills in conveying complex information visually.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performance audits for existing applications, identifying and rectifying bottlenecks in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mobile-responsive web applications focusing on accessibility and user experience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for deployment, facilitating seamless application accessibility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Uncovered insights from large sets of structured and unstructured data, providing actionable recommendations.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Jupyter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notebooks for prototyping and sharing data analysis results with stakeholders, ensuring clarity in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training sessions on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 offering insights into advanced operations and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engaging educational content for courses centered around programming and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online tutorials for offsite students pertaining to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libraries, showcasing project builds.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project collaborations to leverage data across diverse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reports using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business scenarios, aiding visual data interpretation with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Plotly, Altair, Geopandas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JavaScript, Beautiful Soup, Requests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SQLAlchemy, Psycopg2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Jupyter, DataCamp, Scrapy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