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Senior Engineering Manager with over 9 years of experience in developing and managing customer-facing applications. Proficient in leveraging modern technologies to deliver secure and scalable solutions. Demonstrated expertise in full-stack development, team leadership, and driving technological enhancements while leading Agile practices. Strong grasp of advanced technologies and analytical frameworks to produce strategic business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three full-stack engineers to deliver customer-centric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the Corporate Portal for scalability and security,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CloudFront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role-based access control (RBAC) mechanisms within analytics dashboards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access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deployment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streamlined development pipeline and reduced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tools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team productivity, leading to higher code quality through automated testing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architecture reviews ensuring high availability and reliability across the web applications while advocating for cloud-native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Navigated complex Agile cycles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sprint planning and backlog refinement to enhance team performance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and mentored engineers in modern development practices, facilitating hands-on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to translate client needs into technical specifications, significantly enhancing user experience through intuitive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cross-functional collaboration with Product and Platform teams, facilitating integrations that optimize performance across multiple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strategic monitoring solutions combined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to proactively identify and mitigate issues before impacting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improvement initiatives that increased application performance by adopting new technologies and best practices, fostering a culture of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enterprise-level applications in a cloud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build scalable back-end services, improving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standards of code quality and reliability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end-to-end Agile ceremonies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tracking, ensuring transparency and effective communication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reviews, fostering mentorship and ensuring adherence to best coding practices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retrieval times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aligning with business requirements, ensuring security and reliability through API versioning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 monitoring and logging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real-time performance tracking and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Transformed legacy systems into microservices architectures, facilitating improved scalability and isolation of resources.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engagement levels among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Built, documented,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integrated seamlessly with mobile and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transitioning to cloud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processes and promoting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Locust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application behavior under various load conditions, leading to improved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engaged in knowledge sharing sessions to promote the use of CI/CD methodologies, thus enhancing product delivery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infrastructure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achieving consistency and reliability across development and production environments.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Flask,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GitHub, CircleCI,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