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designing and developing large-scale, real-time, and distributed applications. Proficient in Haskell, SQL databases, especially Postgres, and experienced with RESTful API design and unit testing. Demonstrated ability to integrate and deploy systems in a variety of environments, particularly within cloud platforms. Passionate about utilizing the latest technologies to build innovative solutions in the financial technology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Haskell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focused on high-throughput data processing and real-time analytics for trading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enabling high-performance data access, resulting in a significant decrease in data retrieval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 and design, focusing on scalability and performance for large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functional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QuickCheck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ensure system consistency in various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code review practices that improved overall code quality and team collaboration within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improvements in transaction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debugging on existing codebases, facilitating faster resolution of issues for operational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deployment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knowledge sharing sessions, mentoring junior engineers on best Haskell practices and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backend services that supported complex financial products, collaborating directly with product managers and financial analysts.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 provisioning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disaster recovery strategies for production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interfaces that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RESTful API requests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develop optimized storage solutions, achieving superior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disaster recovery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best practices for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various third-party APIs and services, expanding functionalities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performance of data-intensive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attending daily stand-ups and sprint planning sessions to ensure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the delivery of aesthetically pleasing and intuitive interfaces, contributing to higher customer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adoption of cloud technologies in internal tools, increasing operational efficiency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scalable web applications, improving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existing applications, facilitating smoother onboarding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learning management systems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robust solutions for client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tools to monitor user engagement activities, enhancing the product's features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training sessions to stay updated on the latest technologies and industry trends, leading to proactive contributions in projects. Contributions resulted in improved project delivery timelines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Haskell,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Flask, Node.js,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InfluxDB,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Ansible,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CI/CD, Jenkins,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