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engineer with over 9 years of experience in operational meteorology and applied climate services. Proven ability to leverage weather forecasting technologies and data integration workflows to deliver complex solutions tailored for government and enterprise clients across the APAC region. Skilled in designing technical solutions, managing stakeholder relationships, and advocating for customer needs to drive successful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NWP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decision-making processes for government clients, streamlining operational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tailored solutions integrating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and </w:t>
      </w:r>
      <w:r w:rsidRPr="00432203">
        <w:rPr>
          <w:rFonts w:asciiTheme="minorHAnsi" w:hAnsiTheme="minorHAnsi" w:cstheme="majorHAnsi"/>
          <w:b/>
          <w:bCs/>
          <w:lang w:val="en-US"/>
        </w:rPr>
        <w:t xml:space="preserve">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 addressing client-specific weather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seminars demonstrating </w:t>
      </w:r>
      <w:r w:rsidRPr="00432203">
        <w:rPr>
          <w:rFonts w:asciiTheme="minorHAnsi" w:hAnsiTheme="minorHAnsi" w:cstheme="majorHAnsi"/>
          <w:b/>
          <w:bCs/>
          <w:lang w:val="en-US"/>
        </w:rPr>
        <w:t xml:space="preserve">weather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to international government stakeholders, successfully advocating for custom solutions tailored to their operational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technical demonstrations and </w:t>
      </w:r>
      <w:r w:rsidRPr="00432203">
        <w:rPr>
          <w:rFonts w:asciiTheme="minorHAnsi" w:hAnsiTheme="minorHAnsi" w:cstheme="majorHAnsi"/>
          <w:b/>
          <w:bCs/>
          <w:lang w:val="en-US"/>
        </w:rPr>
        <w:t xml:space="preserve">Proof of 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(PoC) engagements that resulted in adoption by multiple state and local government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w:t>
      </w:r>
      <w:r w:rsidRPr="00432203">
        <w:rPr>
          <w:rFonts w:asciiTheme="minorHAnsi" w:hAnsiTheme="minorHAnsi" w:cstheme="majorHAnsi"/>
          <w:b/>
          <w:bCs/>
          <w:lang w:val="en-US"/>
        </w:rPr>
        <w:t xml:space="preserve">satellite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radar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interpretation to provide actionable insights for clients in the </w:t>
      </w:r>
      <w:r w:rsidRPr="00432203">
        <w:rPr>
          <w:rFonts w:asciiTheme="minorHAnsi" w:hAnsiTheme="minorHAnsi" w:cstheme="majorHAnsi"/>
          <w:b/>
          <w:bCs/>
          <w:lang w:val="en-US"/>
        </w:rPr>
        <w:t xml:space="preserve">aviation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construction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teams to integrate customer feedback into product offerings, enhancing the relevance of </w:t>
      </w:r>
      <w:r w:rsidRPr="00432203">
        <w:rPr>
          <w:rFonts w:asciiTheme="minorHAnsi" w:hAnsiTheme="minorHAnsi" w:cstheme="majorHAnsi"/>
          <w:b/>
          <w:bCs/>
          <w:lang w:val="en-US"/>
        </w:rPr>
        <w:t xml:space="preserve">forecasting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developed strategic proposals and technical documentation that demonstrate the value of integrated weather data solutions to prospects across multiple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enhance the delivery of weather data services to enterprise customers, improving service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problem-solving using </w:t>
      </w:r>
      <w:r w:rsidRPr="00432203">
        <w:rPr>
          <w:rFonts w:asciiTheme="minorHAnsi" w:hAnsiTheme="minorHAnsi" w:cstheme="majorHAnsi"/>
          <w:b/>
          <w:bCs/>
          <w:lang w:val="en-US"/>
        </w:rPr>
        <w:t xml:space="preserve">data assimilation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in real-time forecasting for critical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enterprise clients that covered best practices in utilizing </w:t>
      </w:r>
      <w:r w:rsidRPr="00432203">
        <w:rPr>
          <w:rFonts w:asciiTheme="minorHAnsi" w:hAnsiTheme="minorHAnsi" w:cstheme="majorHAnsi"/>
          <w:b/>
          <w:bCs/>
          <w:lang w:val="en-US"/>
        </w:rPr>
        <w:t xml:space="preserve">Tomorrow.io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integration processes by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efficiencies within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key member of cross-functional teams, delivering comprehensive feedback loops between sales, product management, and R&amp;D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government entities to design meteorological solutions that leveraged </w:t>
      </w:r>
      <w:r w:rsidRPr="00432203">
        <w:rPr>
          <w:rFonts w:asciiTheme="minorHAnsi" w:eastAsia="Times New Roman" w:hAnsiTheme="minorHAnsi" w:cs="Times New Roman"/>
          <w:b/>
          <w:bCs/>
          <w:lang w:val="en-US"/>
        </w:rPr>
        <w:t xml:space="preserve">applied climate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operational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technical needs of enterprise clients, underscoring the value of precision in </w:t>
      </w:r>
      <w:r w:rsidRPr="00432203">
        <w:rPr>
          <w:rFonts w:asciiTheme="minorHAnsi" w:eastAsia="Times New Roman" w:hAnsiTheme="minorHAnsi" w:cs="Times New Roman"/>
          <w:b/>
          <w:bCs/>
          <w:lang w:val="en-US"/>
        </w:rPr>
        <w:t xml:space="preserve">weather forecasting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engaging presentations and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of interactive tools for analysis and visualization of </w:t>
      </w:r>
      <w:r w:rsidRPr="00432203">
        <w:rPr>
          <w:rFonts w:asciiTheme="minorHAnsi" w:eastAsia="Times New Roman" w:hAnsiTheme="minorHAnsi" w:cs="Times New Roman"/>
          <w:b/>
          <w:bCs/>
          <w:lang w:val="en-US"/>
        </w:rPr>
        <w:t xml:space="preserve">NWP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weather model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innovative weather prediction products by applying deep knowledge of </w:t>
      </w:r>
      <w:r w:rsidRPr="00432203">
        <w:rPr>
          <w:rFonts w:asciiTheme="minorHAnsi" w:eastAsia="Times New Roman" w:hAnsiTheme="minorHAnsi" w:cs="Times New Roman"/>
          <w:b/>
          <w:bCs/>
          <w:lang w:val="en-US"/>
        </w:rPr>
        <w:t xml:space="preserve">radar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satellite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multi-disciplinary teams to implement customer feedback into product roadmaps, driving improvements in forecasting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cloud-based data integration capabilities using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technical assessments that outlined improvements for </w:t>
      </w:r>
      <w:r w:rsidRPr="00432203">
        <w:rPr>
          <w:rFonts w:asciiTheme="minorHAnsi" w:eastAsia="Times New Roman" w:hAnsiTheme="minorHAnsi" w:cs="Times New Roman"/>
          <w:b/>
          <w:bCs/>
          <w:lang w:val="en-US"/>
        </w:rPr>
        <w:t xml:space="preserve">climate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aligning technology capabilities with client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delivered training modules focused on the successful application of </w:t>
      </w:r>
      <w:r w:rsidRPr="00432203">
        <w:rPr>
          <w:rFonts w:asciiTheme="minorHAnsi" w:eastAsia="Times New Roman" w:hAnsiTheme="minorHAnsi" w:cs="Times New Roman"/>
          <w:b/>
          <w:bCs/>
          <w:lang w:val="en-US"/>
        </w:rPr>
        <w:t xml:space="preserve">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weather data integration within government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translate customer technical requirements into actionable development plans, ensuring alignment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and served as a trusted advisor for technical inquiries related to weather products, establishing lasting partnerships.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teams in the integration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analytics for weather forecasting applications and operational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deployment of predictive modeling techniques leveraging </w:t>
      </w:r>
      <w:r w:rsidRPr="00432203">
        <w:rPr>
          <w:rFonts w:asciiTheme="minorHAnsi" w:eastAsia="Times New Roman" w:hAnsiTheme="minorHAnsi" w:cs="Times New Roman"/>
          <w:b/>
          <w:bCs/>
          <w:lang w:val="en-US"/>
        </w:rPr>
        <w:t xml:space="preserve">scientific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from </w:t>
      </w:r>
      <w:r w:rsidRPr="00432203">
        <w:rPr>
          <w:rFonts w:asciiTheme="minorHAnsi" w:eastAsia="Times New Roman" w:hAnsiTheme="minorHAnsi" w:cs="Times New Roman"/>
          <w:b/>
          <w:bCs/>
          <w:lang w:val="en-US"/>
        </w:rPr>
        <w:t xml:space="preserve">meteorology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physical sciences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direct troubleshooting and issue resolution for clients facing challenges in </w:t>
      </w:r>
      <w:r w:rsidRPr="00432203">
        <w:rPr>
          <w:rFonts w:asciiTheme="minorHAnsi" w:eastAsia="Times New Roman" w:hAnsiTheme="minorHAnsi" w:cs="Times New Roman"/>
          <w:b/>
          <w:bCs/>
          <w:lang w:val="en-US"/>
        </w:rPr>
        <w:t xml:space="preserve">climate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utilization, providing timely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teams through the implementation of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handling </w:t>
      </w:r>
      <w:r w:rsidRPr="00432203">
        <w:rPr>
          <w:rFonts w:asciiTheme="minorHAnsi" w:eastAsia="Times New Roman" w:hAnsiTheme="minorHAnsi" w:cs="Times New Roman"/>
          <w:b/>
          <w:bCs/>
          <w:lang w:val="en-US"/>
        </w:rPr>
        <w:t xml:space="preserve">geospatial datasets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ensemble forecasting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assessments of existing meteorological solutions, identifying opportunities for improved forecasting and risk management, which increased client retention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technical reports detailing the functionality of weather innovation tools, adopted by various government sectors to enhance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Weather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NWP, Radar Data, Satellite Data, Nowcasting, Climate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Webhooks, Cloud Integration, GIS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D3.js,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