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results-driven software engineer with over 9 years of experience in designing, developing, and deploying scalable web applications. Proficient in a wide range of technologies and frameworks including Python, Django, and React with a strong emphasis on backend development and cloud architecture. Committed to building high-quality software solutions and continuously improving development processes. Proven ability to collaborate with diverse teams and deliver innovative solutions while fostering a growth mindset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the development of multiple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optimizing data retrieval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increased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leading to an improvement in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seamless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and API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prioritize tasks and ensure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coverage and enabling continuous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automated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approximately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facilitating independent deployments and upgrades of various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enhanced observability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codebase documentation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knowledge sharing and onboarding processes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presentations showcasing application features and technical insights, enhancing communication and project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structured scalable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varied customer needs in a high-paced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aligning with modern web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and maintaining data integrity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collected and analyzed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capabilities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new coding techniques, promoting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quality through rigorous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the overall robustness of the software deployed.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management to define requirements and implement new features, ensuring timely delivery without sacrificing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synchronizing with external systems, enhancing the overall platform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meetings, allowing the engineering team to better forecast workload and milestones, leading to improved efficiency in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of applications across multiple browsers and devices, enhancing user experience and accessibility.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system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increase in system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 while ensuring best practices in source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users and developers to streamline project onboarding and process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switch to agile project management techniques, enhancing team responsiveness to internal client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loops into the development cycle, improving user satisfaction rates significantly. Resulted in a 40% boost in overall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HTML/CSS, TypeScript,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jQuery, Bootstrap, Express,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JIRA, Confluence, Slack,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