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engineer with over 9 years of diverse experience specializing in data management, cloud solutions, and sales engineering within enterprise environments. Proven ability to create and implement innovative technical solutions that meet complex business requirements. Deep expertise in virtualization, storage management, and collaboration with Global Systems Integrators (GSIs) to deliver successful services. Highly skilled in Python, PowerShell, and the architecture of scalable, secure solutions in cloud and hybrid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integration of data management solutions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successful service delivery to over 30 Global Systems Integrators (GSIs).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disaster recovery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Rubrik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data availability and recovery times across both cloud and on-prem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sales teams to develop </w:t>
      </w:r>
      <w:r w:rsidRPr="00432203">
        <w:rPr>
          <w:rFonts w:asciiTheme="minorHAnsi" w:hAnsiTheme="minorHAnsi" w:cstheme="majorHAnsi"/>
          <w:b/>
          <w:bCs/>
          <w:lang w:val="en-US"/>
        </w:rPr>
        <w:t xml:space="preserve">technical proposals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resulted in a 25% increase in partner engagement and solution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technical direction of service offerings, leading to improved customer satisfaction ratings and repeat business opportunities.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for partners on best practices in </w:t>
      </w:r>
      <w:r w:rsidRPr="00432203">
        <w:rPr>
          <w:rFonts w:asciiTheme="minorHAnsi" w:hAnsiTheme="minorHAnsi" w:cstheme="majorHAnsi"/>
          <w:b/>
          <w:bCs/>
          <w:lang w:val="en-US"/>
        </w:rPr>
        <w:t xml:space="preserve">storage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virtualization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hybrid cloud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tasks, reducing time spent on manual processes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prescriptive guidance on </w:t>
      </w:r>
      <w:r w:rsidRPr="00432203">
        <w:rPr>
          <w:rFonts w:asciiTheme="minorHAnsi" w:hAnsiTheme="minorHAnsi" w:cstheme="majorHAnsi"/>
          <w:b/>
          <w:bCs/>
          <w:lang w:val="en-US"/>
        </w:rPr>
        <w:t xml:space="preserve">application high-availability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key enterprise clients, facilitating seamless deployments in multi-cloud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resource documents on complex infrastructure architectures focused on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efficiency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adopted by partners as standardized reference material.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relationships with CxO stakeholders through effective technical presentations, reinforcing </w:t>
      </w:r>
      <w:r w:rsidRPr="00432203">
        <w:rPr>
          <w:rFonts w:asciiTheme="minorHAnsi" w:hAnsiTheme="minorHAnsi" w:cstheme="majorHAnsi"/>
          <w:b/>
          <w:bCs/>
          <w:lang w:val="en-US"/>
        </w:rPr>
        <w:t xml:space="preserve">Rubrik's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value proposition within the partner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enablement of GSIs through tailored training programs targeting </w:t>
      </w:r>
      <w:r w:rsidRPr="00432203">
        <w:rPr>
          <w:rFonts w:asciiTheme="minorHAnsi" w:hAnsiTheme="minorHAnsi" w:cstheme="majorHAnsi"/>
          <w:b/>
          <w:bCs/>
          <w:lang w:val="en-US"/>
        </w:rPr>
        <w:t xml:space="preserve">service creation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revenue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the strategic integration of </w:t>
      </w:r>
      <w:r w:rsidRPr="00432203">
        <w:rPr>
          <w:rFonts w:asciiTheme="minorHAnsi" w:hAnsiTheme="minorHAnsi" w:cstheme="majorHAnsi"/>
          <w:b/>
          <w:bCs/>
          <w:lang w:val="en-US"/>
        </w:rPr>
        <w:t xml:space="preserve">SD-WAN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within partner collaborations, improving service flexibility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key sales cycles and technical evaluations, contributing to a significant increase in win rates on proposals to prospective GSI partners.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and R&amp;D teams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functionality of project management tools through innovative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and </w:t>
      </w:r>
      <w:r w:rsidRPr="00432203">
        <w:rPr>
          <w:rFonts w:asciiTheme="minorHAnsi" w:eastAsia="Times New Roman" w:hAnsiTheme="minorHAnsi" w:cs="Times New Roman"/>
          <w:b/>
          <w:bCs/>
          <w:lang w:val="en-US"/>
        </w:rPr>
        <w:t xml:space="preserve">cloud-based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solutions for performance monitoring across hybrid infrastructures, utilizing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Retrace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pipelines, streamlining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w:t>
      </w:r>
      <w:r w:rsidRPr="00432203">
        <w:rPr>
          <w:rFonts w:asciiTheme="minorHAnsi" w:eastAsia="Times New Roman" w:hAnsiTheme="minorHAnsi" w:cs="Times New Roman"/>
          <w:b/>
          <w:bCs/>
          <w:lang w:val="en-US"/>
        </w:rPr>
        <w:t xml:space="preserve">virtualization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improving system uptime and operational efficiency for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sales teams by delivering technical training sessions on new product offerings, increasing partner product knowledge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installation and configuration guides for enterprise solutions, facilitating faster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on existing systems and recommended upgrades involving </w:t>
      </w:r>
      <w:r w:rsidRPr="00432203">
        <w:rPr>
          <w:rFonts w:asciiTheme="minorHAnsi" w:eastAsia="Times New Roman" w:hAnsiTheme="minorHAnsi" w:cs="Times New Roman"/>
          <w:b/>
          <w:bCs/>
          <w:lang w:val="en-US"/>
        </w:rPr>
        <w:t xml:space="preserve">cloud storage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recovery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documentation of technical specifications and architectures to support seamless onboarding of new partners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industry presence by participating in trade shows and conferences, presenting successful client case studies involving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Contributions resulted in a 15% increase in new business inquiries during events.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weekly technical workshops with internal teams to ensure ongoing learning and alignment with rapidly changing technology trends.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addressing cloud usage and management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engagement by utilizing </w:t>
      </w:r>
      <w:r w:rsidRPr="00432203">
        <w:rPr>
          <w:rFonts w:asciiTheme="minorHAnsi" w:eastAsia="Times New Roman" w:hAnsiTheme="minorHAnsi" w:cs="Times New Roman"/>
          <w:b/>
          <w:bCs/>
          <w:lang w:val="en-US"/>
        </w:rPr>
        <w:t xml:space="preserve">interactive simulations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real-world scenarios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selecting appropriate </w:t>
      </w:r>
      <w:r w:rsidRPr="00432203">
        <w:rPr>
          <w:rFonts w:asciiTheme="minorHAnsi" w:eastAsia="Times New Roman" w:hAnsiTheme="minorHAnsi" w:cs="Times New Roman"/>
          <w:b/>
          <w:bCs/>
          <w:lang w:val="en-US"/>
        </w:rPr>
        <w:t xml:space="preserve">data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consultation sessions, clearly explaining complex technologies in layman’s terms.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integration of web-based learning platforms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services to enhance educational reach.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analyses of user feedback, employing </w:t>
      </w:r>
      <w:r w:rsidRPr="00432203">
        <w:rPr>
          <w:rFonts w:asciiTheme="minorHAnsi" w:eastAsia="Times New Roman" w:hAnsiTheme="minorHAnsi" w:cs="Times New Roman"/>
          <w:b/>
          <w:bCs/>
          <w:lang w:val="en-US"/>
        </w:rPr>
        <w:t xml:space="preserve">A/B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refine training materials and </w:t>
      </w:r>
      <w:r w:rsidRPr="00432203">
        <w:rPr>
          <w:rFonts w:asciiTheme="minorHAnsi" w:eastAsia="Times New Roman" w:hAnsiTheme="minorHAnsi" w:cs="Times New Roman"/>
          <w:b/>
          <w:bCs/>
          <w:lang w:val="en-US"/>
        </w:rPr>
        <w:t xml:space="preserve">curriculum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across functional teams to upgrade legacy learning management systems, achieving a smoother transition to modern technologies for corporate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training sessions to enhance client knowledge on </w:t>
      </w:r>
      <w:r w:rsidRPr="00432203">
        <w:rPr>
          <w:rFonts w:asciiTheme="minorHAnsi" w:eastAsia="Times New Roman" w:hAnsiTheme="minorHAnsi" w:cs="Times New Roman"/>
          <w:b/>
          <w:bCs/>
          <w:lang w:val="en-US"/>
        </w:rPr>
        <w:t xml:space="preserve">data compliance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requirements, simplifying their transition to cloud-based solutions. Delivered training to over 500 participants, receiving positive feedback on content relevance.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Java,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Rubrik Cloud Data Management,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Storage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Nutanix, VMware, NetApp, HPE 3PAR, Dell EMC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RDBMS, MongoDB, Oracle, Tableau,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Virtualization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VMware vSphere, Hyper-V, Active Directory, BitLocker, Firewalls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