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9 years of expertise in geospatial analysis and GIS programming. Proficient in using ArcGIS software suite, skilled in backend development with Python, JavaScript, and .NET. Strong competencies in automating workflows and managing geospatial databases, with a commitment to creating efficient, scalable solutions. Proven ability to collaborate across teams, ensuring effective communication and knowledge transfer.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w:t>
      </w:r>
      <w:r w:rsidRPr="00432203">
        <w:rPr>
          <w:rFonts w:asciiTheme="minorHAnsi" w:hAnsiTheme="minorHAnsi" w:cstheme="majorHAnsi"/>
          <w:b/>
          <w:bCs/>
          <w:lang w:val="en-US"/>
        </w:rPr>
        <w:t xml:space="preserve">web-based geospatial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enterprise GIS programs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geospatial databases leveraging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Geodatabase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ensuring data integrity and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mapping and data management tasks via custom Python scripts enhancing efficiency and reducing manual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establish effective communication workflows and share best practices in GIS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w:t>
      </w:r>
      <w:r w:rsidRPr="00432203">
        <w:rPr>
          <w:rFonts w:asciiTheme="minorHAnsi" w:hAnsiTheme="minorHAnsi" w:cstheme="majorHAnsi"/>
          <w:b/>
          <w:bCs/>
          <w:lang w:val="en-US"/>
        </w:rPr>
        <w:t xml:space="preserve">QA/QC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reviews of GIS data, producing detailed metadata documentation to support data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for installations and upgrades of </w:t>
      </w:r>
      <w:r w:rsidRPr="00432203">
        <w:rPr>
          <w:rFonts w:asciiTheme="minorHAnsi" w:hAnsiTheme="minorHAnsi" w:cstheme="majorHAnsi"/>
          <w:b/>
          <w:bCs/>
          <w:lang w:val="en-US"/>
        </w:rPr>
        <w:t xml:space="preserve">GIS software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hardware, streamlining geospatial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advanced </w:t>
      </w:r>
      <w:r w:rsidRPr="00432203">
        <w:rPr>
          <w:rFonts w:asciiTheme="minorHAnsi" w:hAnsiTheme="minorHAnsi" w:cstheme="majorHAnsi"/>
          <w:b/>
          <w:bCs/>
          <w:lang w:val="en-US"/>
        </w:rPr>
        <w:t xml:space="preserve">geospatial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 variety of environmental and engineering applications, employing </w:t>
      </w:r>
      <w:r w:rsidRPr="00432203">
        <w:rPr>
          <w:rFonts w:asciiTheme="minorHAnsi" w:hAnsiTheme="minorHAnsi" w:cstheme="majorHAnsi"/>
          <w:b/>
          <w:bCs/>
          <w:lang w:val="en-US"/>
        </w:rPr>
        <w:t xml:space="preserve">ArcPy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complex </w:t>
      </w:r>
      <w:r w:rsidRPr="00432203">
        <w:rPr>
          <w:rFonts w:asciiTheme="minorHAnsi" w:hAnsiTheme="minorHAnsi" w:cstheme="majorHAnsi"/>
          <w:b/>
          <w:bCs/>
          <w:lang w:val="en-US"/>
        </w:rPr>
        <w:t xml:space="preserve">dashboards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user interfaces utilizing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the needs of diverse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w:t>
      </w:r>
      <w:r w:rsidRPr="00432203">
        <w:rPr>
          <w:rFonts w:asciiTheme="minorHAnsi" w:hAnsiTheme="minorHAnsi" w:cstheme="majorHAnsi"/>
          <w:b/>
          <w:bCs/>
          <w:lang w:val="en-US"/>
        </w:rPr>
        <w:t xml:space="preserve">ArcGIS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and programming techniques, fostering knowledge transfer.</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solutions for data retrieval and visualization, ensuring timely access to geospatial information.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IT for optimal configurations of </w:t>
      </w:r>
      <w:r w:rsidRPr="00432203">
        <w:rPr>
          <w:rFonts w:asciiTheme="minorHAnsi" w:hAnsiTheme="minorHAnsi" w:cstheme="majorHAnsi"/>
          <w:b/>
          <w:bCs/>
          <w:lang w:val="en-US"/>
        </w:rPr>
        <w:t xml:space="preserve">GIS infrastructure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robust documentation of all developed workflows and technical processes ensuring compliance and ease of use.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addressing specific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GIS systems through the integration of </w:t>
      </w:r>
      <w:r w:rsidRPr="00432203">
        <w:rPr>
          <w:rFonts w:asciiTheme="minorHAnsi" w:eastAsia="Times New Roman" w:hAnsiTheme="minorHAnsi" w:cs="Times New Roman"/>
          <w:b/>
          <w:bCs/>
          <w:lang w:val="en-US"/>
        </w:rPr>
        <w:t xml:space="preserve">ArcGIS Pro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ArcMap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accurate data analysis and mapping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connect various web services facilitating more effective geospatial data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project managers to translate complex GIS requirements into functional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customized scripts to automate data processing workflows, significantly reducing operational bottlenecks and optimizing outputs.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r w:rsidRPr="00432203">
        <w:rPr>
          <w:rFonts w:asciiTheme="minorHAnsi" w:eastAsia="Times New Roman" w:hAnsiTheme="minorHAnsi" w:cs="Times New Roman"/>
          <w:b/>
          <w:bCs/>
          <w:lang w:val="en-US"/>
        </w:rPr>
        <w:t xml:space="preserve">spatial analysis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QGIS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ArcGIS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deliverables through precise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user feedback into ongoing development cycles to enhance application usability and analytical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Serviced client presentations, leveraging </w:t>
      </w:r>
      <w:r w:rsidRPr="00432203">
        <w:rPr>
          <w:rFonts w:asciiTheme="minorHAnsi" w:eastAsia="Times New Roman" w:hAnsiTheme="minorHAnsi" w:cs="Times New Roman"/>
          <w:b/>
          <w:bCs/>
          <w:lang w:val="en-US"/>
        </w:rPr>
        <w:t xml:space="preserve">dashboards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complex geospatial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comprehensive testing protocols ensuring the stability and performance of GIS applications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on best practices related to </w:t>
      </w:r>
      <w:r w:rsidRPr="00432203">
        <w:rPr>
          <w:rFonts w:asciiTheme="minorHAnsi" w:eastAsia="Times New Roman" w:hAnsiTheme="minorHAnsi" w:cs="Times New Roman"/>
          <w:b/>
          <w:bCs/>
          <w:lang w:val="en-US"/>
        </w:rPr>
        <w:t xml:space="preserve">GIS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project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project management efforts through the development of transparent project tracking tools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reporting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protocols for </w:t>
      </w:r>
      <w:r w:rsidRPr="00432203">
        <w:rPr>
          <w:rFonts w:asciiTheme="minorHAnsi" w:eastAsia="Times New Roman" w:hAnsiTheme="minorHAnsi" w:cs="Times New Roman"/>
          <w:b/>
          <w:bCs/>
          <w:lang w:val="en-US"/>
        </w:rPr>
        <w:t xml:space="preserve">GIS data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quality assurance minimizing errors during deployment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collection processes via </w:t>
      </w:r>
      <w:r w:rsidRPr="00432203">
        <w:rPr>
          <w:rFonts w:asciiTheme="minorHAnsi" w:eastAsia="Times New Roman" w:hAnsiTheme="minorHAnsi" w:cs="Times New Roman"/>
          <w:b/>
          <w:bCs/>
          <w:lang w:val="en-US"/>
        </w:rPr>
        <w:t xml:space="preserve">Survey 123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field teams to efficiently input data on-the-go.</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for stakeholders to understand the implications of </w:t>
      </w:r>
      <w:r w:rsidRPr="00432203">
        <w:rPr>
          <w:rFonts w:asciiTheme="minorHAnsi" w:eastAsia="Times New Roman" w:hAnsiTheme="minorHAnsi" w:cs="Times New Roman"/>
          <w:b/>
          <w:bCs/>
          <w:lang w:val="en-US"/>
        </w:rPr>
        <w:t xml:space="preserve">geospatial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their decision-making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framing of </w:t>
      </w:r>
      <w:r w:rsidRPr="00432203">
        <w:rPr>
          <w:rFonts w:asciiTheme="minorHAnsi" w:eastAsia="Times New Roman" w:hAnsiTheme="minorHAnsi" w:cs="Times New Roman"/>
          <w:b/>
          <w:bCs/>
          <w:lang w:val="en-US"/>
        </w:rPr>
        <w:t xml:space="preserve">mobile applications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linked field data with backend </w:t>
      </w:r>
      <w:r w:rsidRPr="00432203">
        <w:rPr>
          <w:rFonts w:asciiTheme="minorHAnsi" w:eastAsia="Times New Roman" w:hAnsiTheme="minorHAnsi" w:cs="Times New Roman"/>
          <w:b/>
          <w:bCs/>
          <w:lang w:val="en-US"/>
        </w:rPr>
        <w:t xml:space="preserve">GIS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conducted seminars focusing on the </w:t>
      </w:r>
      <w:r w:rsidRPr="00432203">
        <w:rPr>
          <w:rFonts w:asciiTheme="minorHAnsi" w:eastAsia="Times New Roman" w:hAnsiTheme="minorHAnsi" w:cs="Times New Roman"/>
          <w:b/>
          <w:bCs/>
          <w:lang w:val="en-US"/>
        </w:rPr>
        <w:t xml:space="preserve">Esri suite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of software for internal and external stakeholders, leading to a 30% increase in user engagement.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 HTML, .NET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GIS Software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Pro, ArcGIS Enterprise Server, ArcMap, ArcPy, Esri 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Geodatabases, Spatial Data Management, Spatial Analysis, Data Visualization,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REST APIs, ArcGIS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Automation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Survey 123, Field Maps, Dashboards, Workflows, QA/QC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