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Fullstack Cloud Engineer with over 9 years of experience in building scalable, secure cloud environments and developing robust applications. Proven expertise in Azure, AWS, and GCP, alongside strong skills in CI/CD pipelines, Infrastructure-as-Code, and API development. Passionate about leveraging cutting-edge technologies to enhance operational efficiency and support mission-critical applications in defense and national security sectors.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secure, scalable cloud environments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disaster recovery plans.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managed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rapid and reliable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Infrastructure-as-Code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provisioning and managing cloud resources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system reliability and observability through robust monitoring and alerting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secure APIs and microservices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third-party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mission data sources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messaging frameworks to support critical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and reliability of real-time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communication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both relational and non-relational databases,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efficiently handle complex data structures.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using modern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Blazor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roadmaps and technical specifications, ensuring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and code reviews, providing insights into code quality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technical decision-making and long-term system design process, focusing on scalability and security for future products.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user-friendly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satisfaction through dynamic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CI/CD practices, significantly reducing deployment times and increasing release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performance and scalable architecture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ensuring seamless functionality and extended capabilities for enterprise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to streamline development and production workflows, facilitating a smoother CI/CD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and maintained databases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and storage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agile sprint planning sessions, aligning development efforts with evolving customer needs and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assessments and risks analysis while optimizing existing cloud architectures for better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security teams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secure coding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compliance frameworks, ensuring system integrity for sensitive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ownership of product features from conception through delivery, leading to improved product timelines and increased deployment success rates.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product architecture discussions and made recommendations for improvements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tests, improving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a cloud infrastructure compliant with standard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FedRAMP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NIST 800-53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onboarding efforts by creating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documentation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providing training on cloud technologies and CI/CD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for web applications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role-based access controls to enhance data protection.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cross-departmental teams to align technology solutions with operational needs, optimizing user workflows and data accuracy.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Python, JavaScript,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Blazor, React, Vue.js,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GCP, Terraform,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CircleCI, Kubernetes, Terraform,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