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Engineer with over 9 years of focused expertise in developing dynamic applications utilizing React, Vue.js, Python, and Rust. Proven ability in designing, implementing, and testing robust applications while promoting innovative solutions in collaboration with cross-functional teams. Highly skilled in working with SQL and NoSQL databases, containerized environments, and deployment infrastructures, dedicated to enhancing users' experiences through efficient and scalable system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full-stack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blockchain applications, enhancing modularity and service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facilitating dynamic user interfaces and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SQL databases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storage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deployment efficiency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 automation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applications through comprehensive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integrate designs efficiently using front-end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spread knowledge of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among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better collaboration and code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decisions, emphasizing security and performance necessary for handling blockchain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the development of data applications utilizing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flexible data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blockchain technology discussions and implementation strategies, contributing to the knowledge base of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RESTful APIs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structured back-end services for robust application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and scaling applications, ensuring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container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efficient resource utilization and application scaling.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contributing to database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deliver projects under Agile methodologies, significantly improving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utilizing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application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tools to streamline the deployment process, improving overall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features and guides for end-users, ensuring ease of use and support.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development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existing systems and developing new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various software tools using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 flow between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optimized queries and managing databases, leading to improved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front-end components with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dynamic and responsive application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back-end technologies, fostering innovation through the implementation of new libraries and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communication and collaboration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best practices in software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Rust,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Django, Flask,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Google Cloud Platform,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PyTest,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