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Engineer with over 9 years of experience in developing scalable cloud-native applications. Proven expertise in architecting robust backend systems using Python, Django, and Flask frameworks. Demonstrated ability in crafting and deploying high-performance applications while adhering to OOP and Service Oriented Architecture principles. Strong proficiency in unit testing and agile methodologies, with a commitment to quality and reliability in software engineering. Seeking to leverage advanced technical skills and collaborative experience to provide innovative solutions within challenging operational contexts.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refined backend systems for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applications,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deployed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leveraging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enhance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software requirements and swiftly resolve software challenges, fostering constructive discussions and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in writing original code and refining existing codebases, ensuring compliance with rigorous program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and tested code meticulously, employing methods that ensured flawless functionality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frontend and mobile application teams, enhancing overall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 mix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and manage scalable systems, enhancing the application's cloud-native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systems analysis, design, and implementation phases in accordance with Agile methodologies, ensuring adaptability and responsiveness to project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more efficient CI/CD pipeline, reducing deployment time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for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high-quality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solutions for a variety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and architectural discussions surrounding various software components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testing and debugging, improving software stability and user experience through rigorous quality assurance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business logic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functionality enhancement and streamlined data operations, focusing 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agile software development practices, participating in sprints and daily stand-ups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Supervised deployment operations for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availability and performance of cloud-based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expertise, contributing towards efficient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dashboards by integrating various data visualization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insights for business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focus on best practices in software development and deployment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requirements definition and worked alongside teams to deliver scalable solutions on time and within scope.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queries to manage complex datasets and optimize application performance across various database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maintainability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best practices, promoting collaborative and efficient working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 and usability metrics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Django, Flask, React,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GitLab, JIRA,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AWS, Azure, Terraform, CI/CD, Apollo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