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building and delivering high-quality software solutions. Proficient in modern web development frameworks, server-side programming, and cloud architecture. Expertise in React, JavaScript, TypeScript, and AWS, facilitating efficient cross-functional collaboration within agile teams. Passionate about creating innovative products and driving engineering culture forward.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define features and functionalities guided by user feedback, resulting in a 25% increase in feature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and scale applications, ensuring high availability and performance under heavy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the application architecture, streamlining payments and mobility solutions for end-users while maintaining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through the transition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rapid iteration and continuous delivery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to ensure high-quality code standards and adherence to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standardize development environments, which reduced setup time for new developers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 meetings to discuss progress and provide technical insights during retrospectives, shaping the overall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knowledge sharing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improving performance of data transactions by 30%.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functionality and usability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translate them into technical specifications for new feature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while conducting routine code reviews and peer programming sessions, improving team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and implementation of a microservices-based system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initiatives,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profiling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loading time reductions by up to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systems for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codebase effectively across multiple projects and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stakeholders on new technologies and tools adopted by the team and their implications for the product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architecture designs for major projects, laying the foundation for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APIs, simplifying data retrieval while improving client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coding, testing, and debugging in a fast-paced environment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stacks, ensuring timely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Shared knowledge through workshops and technical demos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team skills and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comprehensive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and integration testing, improving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caching to accelerate application response times and reduce server load, yielding a notable performance increase.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sessions, gathering feedback for iterative improvements on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wrote complex SQL queries for data retrieval and manipulation, achieving an optimized and normalized database 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Next.js,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WebSocket, HTTP,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