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experience in designing, developing, and maintaining robust, scalable applications using modern technology stacks. Proficient in cloud-based solutions, Agile methodologies, and a variety of programming languages and frameworks, including Python, Django, React, Node.js, and various public cloud platforms. Demonstrated ability to lead teams, improve processes, and deliver high-quality software solutions tailored to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HR management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employee onboarding efficiency by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multiple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and data flow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client-server communication, driving the development of real-time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engaging UI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associated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state management, greatly improving user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in technical discovery and requirements gathering, aligning outcomes with business objectives for solution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architectural decisions, research papers, and user manuals, enhancing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and conducted workshops to educate staff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community outreach by organizing meetups and speaking at tech conferences, promoting the benefits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performance through effective schema design and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open-source community with various projects involving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agile methodologies for effective product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building dynamic, responsive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decrease in bounce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execute Agile sprints, delivering features and fixes consistently,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connecting user interfaces with backend services, ensuring efficiency and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token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strategies for relational databases, particularly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query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maintaining robust workflows across diverse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provided mentorship to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unit and integration testing into the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for performance tracking and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containerization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setting the foundation for scalable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targeting educational sectors that allowed seamless user interaction through real-time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foundational databases and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document-based data management tailored to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projects, ensuring comprehensive version tracking and issue management through a structured branching strategy.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API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production deployment and versioning strategies, ensuring minimal downtime during transitions and application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to optimize application performance and UX, significantly increasing user satisfaction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HTML5, CSS3,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Node.js, Express.js, Flask,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