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9 years of experience delivering innovative software solutions in the healthcare domain. Proficient in leveraging modern technologies like TypeScript, Go, Angular, and React to build robust applications. Demonstrated expertise in collaborating within agile environments to enhance patient care systems, ensuring technical excellence and mentorship to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teams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the development of an innovative patient scheduling application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access and integration with third-party healthcare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scalable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to ensure application reliability, achieving over 85% test coverage using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user requirements into technical specifications,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technical excellence through regular code reviews and team knowledge sharing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streamline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software design patterns and principles, significantly enhancing system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resolution of complex issues in production environments, displaying strong problem-solving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ensure continuous process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and monitoring tools to track application performance and user engagement, providing insights for future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educate team members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its ecosystem, enhancing team proficiency and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backend development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 quality through rigorous peer code reviews and adherence to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dynamic front-end features with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interface responsiveness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tracking project progress, ensuring timely completion of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Extracted and converted user stories into technical solutions, contributing to a smoother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maintain consistent development environments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Mastered application monitoring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identification of user experience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closely with UI/UX designers to fine-tune application aesthetics, improving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retrospective measures that reduced bug incidence rate within production by 25%.</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Joined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Software Engineer, collaborating on educational platforms powered by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learning modules through diverse frameworks, creating an interactive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skills in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UI of the learning portals, ensuring device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optimizing query performance for better user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establishing unit and integration testing protocols, laying the groundwork for future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methodologies, contributing to team-driven success and productivity. Measurement showed 15% improvement in project delivery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Python, HTML, CSS, SCSS,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Vue.js, Node.js, RxJS, Bootstrap,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Jenkins, Git, Docker, Kubernetes, Terraform, CI/CD, ECS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Redis, Amazon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GitHub, SonarQube, ESLint,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