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Full-Stack Software Engineer with over 9 years of experience in building highly functional web applications. Proficient in modern technologies including React, Python, and AWS. Adept at collaborating with cross-functional teams to innovate and deliver user-focused solutions while ensuring high performance and scalability. Passionate about learning new technologies and committed to implementing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new features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achieving 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gather requirements and translate them into technical specifications while ensuring all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were seamless.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 interaction between frontend components and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conducting code reviews and maintaining coding standards which resulted in 20% faster response times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 count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and 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application deployment, simplifying the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infrastructure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to handle 5000+ concurrent users with optimized resource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define testing procedures and onboarding processes for new features, improving release cycles by nearly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thinking workshops to innovate and prioritize product backlogs, enhancing team engagement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present updates, requirements, and product demos employing agile methodologies for efficient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product performance bottlenecks using performance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satisfaction scores.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engaging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interactive experience resulting in increased user engagement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backend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while integrating various third-party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scalability through optimization and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coding practices and design patterns, promoting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reusability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application logic and data flow, improving reliability and maintainability of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providing valuable feedback to enhance product direction and features based on end-user evaluations.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for product launches,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test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client-server interactions, reducing the amount of data sent over the network and enhancing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code improvement and refactoring to align with updated technology trends, particularly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scenarios to improve user interfaces, aiding in a much higher conversion rate. 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features for an e-learning platform,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migration projects transitioning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real-time data streaming capabilities into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technology, enhancing interactivity within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new team members focusing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key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project statuses, roadblocks, and new strategies for product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analytics and reporting features to enhance user experience and interface with the marketing department, showcasing increased external user capture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Lambda,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Postman,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