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Software Engineer with over 9 years of experience specializing in building high-performance web applications. Adept at handling complex technical challenges and delivering secure, customer-focused solutions. Proven expertise in TypeScript, Node.js, and React, combined with a strong understanding of database design and frontend performance optimization. Excels in fast-paced environments and values collaboration to enhance engineering quality and product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Law Enforcement Response portal's functionality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threat detection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verification processes for major enterprises.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performant database schemas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complex query requirements and significantly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launch new product features, such as customer reimbursement workflows, ensuring seamless integration across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on-call rotations to maintain system reliability,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improvements to enhance codebase quality and resilience, focusing on scalable solutions and efficient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refactoring efforts to enhance testing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code coverage and automated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secure middleware for data encryption, implementing advanced security practices to meet compliance standards with government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processes and API performance enhancements, reducing the number of requests and load on the database.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engineering culture by mentoring junior developers and fostering a collaborative environment that encourages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responsiveness through rigorous A/B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Optimize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production, streamlining deployment processes and environment consistency.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user authentication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security protocols for sensitive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wireframes into functional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improving release management and application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improved application performance and reduced database load during peak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uphold code quality standards and foster best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Outlined system architecture for new projects,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functionality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error tracking and debugging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LogRocket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latency in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audits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system configurations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interaction and engagement metrics, yielding positive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cross-platform teams to align product roadmaps and deliver features that address customer needs and market demands.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earlier roles, focusing on improving usability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 processing times and improving API response rates during high-traffic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quality assurance efforts by implementing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validations and functionality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plan and refine user stories, ensuring timely delivery of prioritized features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reporting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data from various APIs to provide real-time analytics to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knowledge sharing through documentation and tech talks related to evolving best practices in software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Prisma,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