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designing, developing, and optimizing software solutions. Proficient in building robust back-end systems and sleek front-end applications using advanced frameworks. Expert in deploying applications on cloud infrastructure, focusing on scalability and performance. Demonstrated ability in leading development efforts aligned with machine learning platforms and data annotation systems. Adept at collaborating with cross-functional teams to drive innovation and create impactful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AMP's </w:t>
      </w:r>
      <w:r w:rsidRPr="00432203">
        <w:rPr>
          <w:rFonts w:asciiTheme="minorHAnsi" w:hAnsiTheme="minorHAnsi" w:cstheme="majorHAnsi"/>
          <w:b/>
          <w:bCs/>
          <w:lang w:val="en-US"/>
        </w:rPr>
        <w:t xml:space="preserve">Data Annotation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supporting AI lifecycle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 infrastructure in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best practices in container orchestration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development projects to support the </w:t>
      </w:r>
      <w:r w:rsidRPr="00432203">
        <w:rPr>
          <w:rFonts w:asciiTheme="minorHAnsi" w:hAnsiTheme="minorHAnsi" w:cstheme="majorHAnsi"/>
          <w:b/>
          <w:bCs/>
          <w:lang w:val="en-US"/>
        </w:rPr>
        <w:t xml:space="preserve">ML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efficient resource recovery and AI-driven sortation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improve the </w:t>
      </w:r>
      <w:r w:rsidRPr="00432203">
        <w:rPr>
          <w:rFonts w:asciiTheme="minorHAnsi" w:hAnsiTheme="minorHAnsi" w:cstheme="majorHAnsi"/>
          <w:b/>
          <w:bCs/>
          <w:lang w:val="en-US"/>
        </w:rPr>
        <w:t xml:space="preserve">ML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learned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production-level code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robust back-end services for data processing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frequency and reduce lead time for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strategies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SQL database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support data pipelines in resource recovery analytics,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automate cloud resource provisioning,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responsiveness and functionality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and APIs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components of the </w:t>
      </w:r>
      <w:r w:rsidRPr="00432203">
        <w:rPr>
          <w:rFonts w:asciiTheme="minorHAnsi" w:hAnsiTheme="minorHAnsi" w:cstheme="majorHAnsi"/>
          <w:b/>
          <w:bCs/>
          <w:lang w:val="en-US"/>
        </w:rPr>
        <w:t xml:space="preserve">ML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coding standards, ensuring adherence to industry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project management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logic supporting complex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developed efficient </w:t>
      </w:r>
      <w:r w:rsidRPr="00432203">
        <w:rPr>
          <w:rFonts w:asciiTheme="minorHAnsi" w:eastAsia="Times New Roman" w:hAnsiTheme="minorHAnsi" w:cs="Times New Roman"/>
          <w:b/>
          <w:bCs/>
          <w:lang w:val="en-US"/>
        </w:rPr>
        <w:t xml:space="preserve">SQL queries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user-friendly interfaces and enhance product usability in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compliance with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resource utilization and cost-efficiency.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mobile and web applications, ensuring robust data interchange.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including Scrum for iterative development and project management, prioritizing rapid feature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code processes and user guides, facilitating onboarding and knowledge-sharing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new technologies and frameworks, successfully introducing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client-server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development and maintenance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overall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database management coupled with stored procedures for optimized query execution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requirements gathering and analysis to architect software solutions aligned with client needs, leading to a 15% increase in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enrich functionalities and improve user experiences, expanding service offerings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consistent use of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analysis and automated testing.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Angular,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GitLab CI, Terraform,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Databases, Data Lakes, Apache Kafka,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