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9 years of experience in developing and optimizing web applications utilizing a diverse tech stack. Proven expertise in both front-end frameworks such as React, including Material UI and Chakra UI, and robust back-end solutions with Node.js and Go. Demonstrated ability to deliver high-quality, maintainable code through collaborative efforts with cross-functional teams and a keen focus on enhancing user experience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users to interact seamlessly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among client-server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user requirements, translating concepts into functional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Chakra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improving data retrieval speeds, enhancing overall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best practices in coding standards, contributing significantly to the team's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consistent development environments, ensuring smooth deployment and scalability of the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database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 in back-end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server-side business logic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maintainability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reduce technical debt and improve maintainability by utilizing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of complex technical issues, maintaining a high standard of system reliability during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integrate emerging technologies, keeping the application tech stack current and efficient.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dynamic data rendering and improve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adhering to Agile methodologies to improve team productivity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user-friendly product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methods and data protection procedures, enhancing application security and user trust.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through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database indexing strategies, significantly improving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back-end services with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reducing data over-fetching and enhancing client-server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that components functioned as intended throughout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iterate on prototype designs, leading to a more cohesive and intuitive UI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third-party API integrations to enrich the application functionalities, improving overall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led knowledge-sharing sessions to enhance team technical skills and foster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internal documentation for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knowledge transfer across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existing codebases to new architectural patterns, enhancing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tasks, achieving a performance increase of up to 30% in key application areas due to effective caching strategies and asynchronous processing.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Material UI, Chakra UI,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Go, Express.js, Redis,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PostgreSQL,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WebSocket, Agile/Scrum,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