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9 years of experience in building scalable web applications and cutting-edge platforms. Proficient in NodeJS, React, Remix, Prisma, and NestJS, with a strong background in agile methodologies and SCRUM processes. Known for making impactful contributions through innovative engineering and consistent delivery of high-quality, production-ready code. Adept at collaborating in cross-functional teams environments, enhancing product features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features for an AI-driven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immersive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in a structured SCRUM environment, taking part in sprint planning and retrospectives to iteratively improve the product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reliable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seamlessly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CockroachDB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deploy features that align with business goals and user feedback, employing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ensuring smooth deployment and scaling of applications within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tested, and production-ready code maintaining high standards for performance and security across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stability of the deployed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the development roadmap based on technical insights and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functionalities by applying iterative improvements and performance optimizations, leading to better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CI/CD processes to streamline the release management and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contributing to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reusability and scalability of components within the team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development processes through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it effectively with various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the SCRUM process by providing insights during sprint retrospectives that led to actionable improvements in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by strategizing on deployment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under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security and data integrity best practices during every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migrations and management techniques to maintain data integrity across upgrade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containerization solutions that enhanced project deployment and minimized discrepancies in environment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testing regime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critical paths were automated and covered during the CI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Constantly integrated user feedback into development, leading to an improved product-market fit and enriching the overall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customer-focused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accessible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that drove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innovative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querying and manipulation, enhancing client-server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API endpoints, ensuring they meet user requirements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visualization solutions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intuitive insights and enhancing data-driven decision-making capabilities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best practices for code documentation and maintenance, ensuring a high degree of code quality and facilitating easier onboarding for new team members, leading to a 30% reduction in training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NodeJS, React, Remix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Prisma, Kubernetes,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CockroachDB,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Sentry,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