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Full Stack Engineer with over 9 years of experience in building scalable applications and optimizing platform performance. Proven expertise in the JavaScript ecosystem, particularly with React.js, Node.js, and TypeScript. Adept at developing secure and efficient systems with a focus on secrets management, PKI, and key management solutions. Strong background in collaborating with cross-functional teams and communicating effectively with clients to enhance product functionality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w:t>
      </w:r>
      <w:r w:rsidRPr="00432203">
        <w:rPr>
          <w:rFonts w:asciiTheme="minorHAnsi" w:hAnsiTheme="minorHAnsi" w:cstheme="majorHAnsi"/>
          <w:b/>
          <w:bCs/>
          <w:lang w:val="en-US"/>
        </w:rPr>
        <w:t xml:space="preserve">Infisical PKI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Infisical KMS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scalable APIs that support dynamic secrets and secure resource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CTO and stakeholders to gather requirements and translate them into technical specifications for enhancing the </w:t>
      </w:r>
      <w:r w:rsidRPr="00432203">
        <w:rPr>
          <w:rFonts w:asciiTheme="minorHAnsi" w:hAnsiTheme="minorHAnsi" w:cstheme="majorHAnsi"/>
          <w:b/>
          <w:bCs/>
          <w:lang w:val="en-US"/>
        </w:rPr>
        <w:t xml:space="preserve">Infisical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platform performance by implementing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static typing, resulting in fewer runtime errors and improved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before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interfaces with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state management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dynamic user data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facilitated seamless code integration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of a secure gateway with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 for private resource access, enhancing security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Experimented with machine learning algorithms to enhance secrets management capabilities, bringing innovative approaches to security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extensive documentation and provided training sessions for targeted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to enhance team skills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enterprise customers for feedback incorporation into product development, ensuring alignment with user needs and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services using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and operational efficiency across multiple product 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efforts in open source contributions to enhance collaboration and foster community-driven development within the </w:t>
      </w:r>
      <w:r w:rsidRPr="00432203">
        <w:rPr>
          <w:rFonts w:asciiTheme="minorHAnsi" w:hAnsiTheme="minorHAnsi" w:cstheme="majorHAnsi"/>
          <w:b/>
          <w:bCs/>
          <w:lang w:val="en-US"/>
        </w:rPr>
        <w:t xml:space="preserve">Infisical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feature-rich application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enhancing the interactive elements of the user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architecture using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application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data handling protocols and best practices for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ensuring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allow for efficient data fetching and manipulation, maximizing performance while reducing network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to redesign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mobile application using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increase in user acquisition post-launch.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test cases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endpoints, improving the coverage and reliability of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design sessions and provided valuable insights on database optimizations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mentored junior developers on effective code practices within the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faster release cycles and minimizing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search functionality by implementing full-text search capabilities with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drastically improving querying speed.</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solutions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increased engagement and user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design team to ensure seamless integration of UI components across various platforms using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testing sessions and gathered requirements to refine product features, resulting in an intuitive user interface and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validation processes, leveraging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NoSQL databases for optimal data storage and retrieval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enhance learning management systems by developing custom plugins and solutions based on user needs and system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enhancement in system performance metrics through optimization techniques and code refactoring on legacy systems.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Go,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Node.js, Express.js,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Protocols &amp;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EST, KMIP, OAuth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