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over 9 years of comprehensive experience designing, developing, and maintaining complex web applications. Proficient in a wide array of programming languages, frameworks, and tools, offering a strong foundation in both front-end and back-end technologies. Adept at utilizing best practices in software engineering with a keen focus on Node.js, React, and AWS services, committed to improving user experience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across all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back-end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transactions for user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API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handling efficiency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Client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optimizing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collaboration and iterative delivery through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before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scalability during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OAuth2.0 and JWT authentication mechanisms for user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performance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facilitate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utilizing best coding practices and modern frameworks, promoting skill advancement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incorporate user feedback directly into development, significantly enhancing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schema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performance of new features before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microservices architecture for the application, enhancing deployability and scaling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project management practices, actively engaging in daily stand-ups and sprint reviews to ensure timelines are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data-driven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 and quick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requirements, translating business needs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continuous performance across application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libraries to enhance development speed and maintainability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engaged in code review processes to uphold coding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online training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data structuring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large datasets, improving system scalability for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deployments on cloud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configurations for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feedback sessions to gather insights and implemented changes accordingly, boosting usability metrics by 30% in the final quarter.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Agile methodologies with a focus on improving team workflow and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monitoring solutions to track application health, resulting in a smoother rollout of new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