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9 years of comprehensive experience in designing and implementing robust web applications, specializing in secure data pipelines and application security. Proficient in developing scalable and compliant solutions using technologies such as FastAPI, Python, SQL, and Azure. Proven ability to enhance CI/CD processes and integrate machine learning models, ensuring data integrity and security while delivering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ingestion and transformations across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workflows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security best practices including input validation and secure session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scalable, production-grade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functionalities ensuring compliance with secure storage patterns and access controls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multi-functional agile team to enhance CI/CD pipelines, integrating automated testing and security scans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machine learning models using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analysis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systems for deployed services ensuring uptime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implementation of robust logging mechanisms across all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troubleshooting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storage practices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unstructured data models, boosting performance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security assessments to prevent vulnerabilities, ensuring all development followed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application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peer code reviews and mentorship to junior engineers, improving team performance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workflows, codebases, and CI/CD configurations ensuring operational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throughput and performance at scale.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data migrations and optimizing queries for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the web application framework,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processes across multiple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deliver software that meets customer requirements while adhering to a tight release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DevOps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seamless scaling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align application features with organizational goals, enhancing product visibility in the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 in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 for internal software training sessions focusing on data manipulation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teams to implement standard operating procedures for data flow and automation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modular components and improving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that aided in the improvement of community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documentation for software packages and API endpoints, ensuring up-to-date resources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system downtime by implementing proactive monitoring solutions, resulting in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React, Pandas, NumPy, scikit-learn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Azure, Docker, Kubernetes, Apache Airflow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Tools</w:t>
      </w:r>
      <w:r>
        <w:rPr>
          <w:rFonts w:asciiTheme="minorHAnsi" w:hAnsiTheme="minorHAnsi" w:cstheme="majorHAnsi"/>
          <w:lang w:val="en-US"/>
        </w:rPr>
        <w:t xml:space="preserve">: PostgreSQL, MongoDB, Databricks, Hadoop, Spark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Jest, JUnit, Git, GitHub Actions, Azure DevOps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