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9 years of experience specializing in developing high-performance applications for the gaming industry. Expertise in backend systems optimized for scalability, UI development using modern frameworks, and a passion for in-game user-generated content. Proficient in Golang, TypeScript, JavaScript, Python, and cloud technologies like Google Cloud. Committed to delivering robust solutions while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millions of concurrent gamers.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ad scripts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top-tier gaming sites, improving load times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implement sleek,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existing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boosting code quality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processes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code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service isolation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contributing to sprint planning and retrospectives to deliver features iteratively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codebases by conducting thorough code refactoring initiatives, optimizing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creation of a comprehensive documentation system for APIs to ensure clarity and developer accessibility.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components that improved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intuitive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journey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partner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enhance onboarding processes for new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a significant reduction in server response time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development techniques, fostering a strong team culture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the codebase by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fewer runtime errors and more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on backend services, implementing enhancements through load balancing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technical processes and updates, ensuring cross-team alignment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interactive elements to engage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integration projects, ensuring smooth interoperability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workflows to enhance overall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maintainability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microservices to the cloud, ensuring compliance with security best practices and data protection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resolve over 100 bugs in production by conducting root cause analysis and implementing effective fixes in record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TypeScript, JavaScript,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WebSockets, TypeORM,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