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resourceful Full Stack Developer with over 9 years of professional experience in designing, developing, and maintaining scalable web applications. Specializing in front-end development using React and back-end services with Django/Python, proficient in cloud technologies such as AWS and containerization with Docker. Proven ability to lead project lifecycles from conception to deployment while ensuring seamless collaboration between teams and meeting client specifications. Committed to continuous learning and integrating emerging technologies to enhance product offerings and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the MediaStorm platform utilizing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web application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an intuitive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project stakeholders to gather requirements and translate them into actionable technical specifications, improving project alignment and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develop interactive storytelling features, leveraging libraries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and deployment, enhancing the platform's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application deployment and environmental consistency across development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utilizing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team meetings, fostering a collaborative environment and sharing knowledge on modern web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testing and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leading to a more efficient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application architectures, development processes,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and experimentation with emerging development trends, recommending tools and technologies that drive innovation at MediaStorm.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leadership within the development team, mentoring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integration.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responsive design by integrating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styles.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daily stand-ups to keep projects on track and responsive to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server-side applications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RESTful APIs for seamless data integration, contributing to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routing and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React application's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persistence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database interactions and maintaining application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back-end solutions,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deploy applications, focusing on client requirements and optimizing application performance through various testing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for front-end and back-end development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team skill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ensured collaborative development efforts through effective branch management and pull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code deployment and infrastructure management with tools like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digital learning products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internal tools for team collaboration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improved project management and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in web applications, ensuring user data security through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on the latest web development technologies, recommending the adoption of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data-fetching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solutions and options, providing clarity and support for team members and management, resulting in improved project 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an internal application from legacy systems to a modern architecture, decreasing processing time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JavaScript, CSS3,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Express.js,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CI/CD,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Sass,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