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9 years of experience in developing robust web applications using modern technologies. Proficient in backend development with NestJS and TypeScript, as well as frontend development utilizing React and TypeScript. Expertise in managing serverless infrastructure on Google Cloud Platform and optimizing database technologies like MongoDB and Redis. Proven ability to enhance application performance through continuous improvement practices and collaboration in agile teams, with a strong focus on security and privacy.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logic through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serverless architecture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with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 enhancing communication between microservices in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existing applications to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transition and enhanced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to define and implement innovative features within a continuous integration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improve data retrieval times and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debugging and troubleshooting of web applications, applying unit and integration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tools that improved team efficiency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promoting adherence to coding standards and ensuring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continuous improvement of existing applications, troubleshooting high-impact issues.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user-friendly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streamlined backend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data in applications, implementing aggregation and indexing for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facilitating integration with third-party APIs and services for enhanced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simplifying deployment and scaling processes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database schema design and optimization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implement testing protocols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ensuring alignment on project goals and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training sessions for team members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skill development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refining coding standards, which resulted in improved application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frontend development, ensuring responsive design and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integrations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Spring Framework to support eLearning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and product managers to translate requirements into functional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A/B testing for feature improvements, utilizing results to drive development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to deliver iterative enhancements, contributing to a 20%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NestJS, Socket.io,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Redis, MongoDB Atlas, Firebase,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Lambda, Azure Functions,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WebSockets, REST APIs, GraphQL, HTTP/2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