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9 years of diverse experience in web application development and software engineering. Proven expertise in designing robust applications using modern frameworks and technologies including JavaScript, Node.js, React, and Python. Adept at collaborating with cross-functional teams to deliver high-quality solutions within tight deadlines, utilizing Agile methodologies, and ensuring code quality through rigorous testing and best practices. Passionate about exploring new technologies to improve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 and improved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and integrated third-party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handling and exchange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cloud-based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handling and resource management for higher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dynamic application testing utilizing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adherence to quality standards throughout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intuitive user interfaces, using component libraries such as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layout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resulting in a significant reduction in project delivery time and increased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through platforms like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efficiency and code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automated testing frameworks, significantly decreasing the bug rate in production releases and accelerating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code reviews, contributing to best practices and enhancing application performance by refactoring legacy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improving system reliability, resulting in 30% quicker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robust database solutions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optimized query performance and effective schema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training sessions on cutting-edge technologies and best coding practices, boosting team capabilities and knowledge retention.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front-end libraries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efficiency and modularity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design integration tests and end-to-end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stability across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server-side logic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handling and efficient backend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enhancing maintainability and scalability of business-critical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to support high traffic loads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services integrated with Angular applications, facilitating smooth data exchange and functional interplay between user interface and server.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 access and course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introducing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improving deployment consistency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SCRUM teams to collaborate on product development, merging various technology stacks effectively and promoting team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tests and performance profiling to assess and enhance application responsiveness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innovative solutions for enhancing user experiences with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components within larger applications, driving increased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