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 Stack Developer with 9 years of experience in designing, developing, and deploying high-performance web applications. Proficient in multiple languages including Java, JavaScript, Python, and SQL, with a strong background in React, Node.js, and Spring Boot. Proven track record in leading projects, mentoring junior developers, and optimizing application performance. Adept at collaborating with cross-functional teams to drive successful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full-stack development of an internal enterprise application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 through a streamlined UI.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 for over 15,000 daily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management, ensuring data consistency and performance during high traffic periods.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bugs prior to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enhance user experience across multiple platforms while reducing load time up to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trained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component-driven design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API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more efficient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ensure project consistency and maintain code integrity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proactively resolve bottlenecks, improving uptime to 99.9%.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meetings and supported continuous improvement initiatives by gathering feedback directly from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technical documentation on system design, architecture, and operational procedures, enhancing team knowledge 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new features and functionalities based on user and market feedback.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customer-facing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intuitive navigation.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achieve mobile-first applications with a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back-end developers to integrate APIs and optimize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provided constructive feedback, ensuring adherence to coding standards and guidelines among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insights on scaling applications horizontally to support user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testing processes,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tests, ensuring reliability before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DevOps initiatives by automating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maintaining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performance profiling tools to enhance application load times, achieving performance benchmarks set during project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workflows and procedures to facilitate knowledge transfer and onboarding processes for new team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application issues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resolution times by 20% through collaborative problem-solving.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web application functionalities and improving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reporting processes, enhancing efficiency for end-users by reducing data entry time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unit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code quality and assist in early-stage bug discovery.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actively in Agile methodologies, refining user stories and adjusting sprint backlogs based on development progress and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reviews, fostering knowledge sharing and collective ownership of software quality.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Spring Boot, Flask, Django,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Webpack, Babel,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Jest, Mocha, Postman, New Relic,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