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comprehensive experience in developing scalable web applications using React and TypeScript. Proven expertise in technical leadership, architectural decision-making, and code optimization, with a strong emphasis on delivering high-quality maintainable code and fostering team collaboration. Skilled in addressing complex technical challenges, mentoring teams, and implementing best practices within a fast-paced and evolving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developers in mastering complex architectural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coding standards and best practices, dramatically reducing technical debt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ensuring high-quality, maintainable, and well-tested code, including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evaluations of third-party libraries and frameworks, providing guidance on optimal tool selection for current and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established an onboarding process that streamlined the integration of new hires into the team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frontend feature development while balancing hands-on tasks with leadership responsibilities to ensure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coding standards and guidelines to promote a culture of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bottlenecks in the development process caused by external API dependencies and partner downtime,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stakeholder meetings to align project requirements, deadlines, and priorities, ensuring transparent communication and task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project integrity and fostering team collaboration across multiple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industry trends and technologies, integrating new developments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Rendering (SSR)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Apps (PWAs)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 through optimized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user requirements and technical specifications for new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audits and facilitated technical discussions on architecture, leading to a 30% reduction in load times by optimizing assets.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maintainability, implementing static typing across the entire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and automated deployment cycles without compromising 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and services, ensuring seamless functionality and user interaction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aligning development priorities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coverage and reliability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performance monitoring tools and techniques, achieving consistently responsive UI and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teams with new tools and libraries through hands-on workshops and documentation, fostering a culture of learning and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through interactive features and layouts.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integrations for dynamic content loading and user interaction, enhancing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version control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 and minimizing conflicts.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operational efficiency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documentation for all developed features, ensuring team alignment and knowledge sharing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existing applications for performance issues, resulting in a significant increase in page load speed and reductions in user drop-off.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Jest, Enzyme,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Azure, Firebase Hosting, GitHub Pages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