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experience in developing scalable web applications leveraging cutting-edge technologies. Proven expertise in building dynamic user interfaces with React, JavaScript, and CSS, while optimizing manufacturing processes through effective digital work instruction solutions. Strong skills in collaborating within cross-functional teams to deliver high-quality software solutions and enhance product design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pixel-perfect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in the manufacturing sector, including the integration with ERP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applications, achieving seamless performance across iOS and Android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iterate on UX/UI specifications and provide engineering feedback that informed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persistence, ensuring efficient data retrieval and storage for user interactions and analytics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code reviews and pair programming sessions, fostering a culture of continuous improvement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existing frontend components while addressing bug reports efficiently, leading to an average of 30% reduction in defect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implementing testing strategies that improved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asset bundling, optimizing loading times and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transition of legacy code to modern frameworks, enhancing maintainability and scalability of the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aligning software development efforts with the company's mission to optimize manufacturing processes, contributing to operational visibility and efficiency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critical operational data, aiding customers in making informed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best practices for building reusable component libraries, enhancing code reusability and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state management and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in iterative sessions to refine projects and address user feedback through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improving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browsers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integration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transactions, optimizing database queries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enhance team workflow and product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new features against defined requirements, ensuring high quality in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to upskill junior developers on best coding practices and the use of modern JavaScript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process documentation and development guides to streamline onboarding and project handovers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managing feature branches and resolving merge conflicts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company’s open-source projects,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fostering community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visually appealing user interfaces for educational technology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project requirements and translate them into scalable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user feedback, resulting in increased user engagement and retention metrics throughout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technical documentation for API integrations, contributing to comprehensive developer guides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web applications for over 10,000 users, ensuring high availability and performance during peak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 times by optimizing JavaScript and CSS files through minification and code splitting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SQL, Go,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CSS, Figma,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Webpack, Babel,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DevOps, Object-Oriented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Lodash, Moment.js,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