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9 years of extensive experience in developing interactive web applications and components. Proficient in Webflow, React, Angular, and Vue.js. Adept at collaborating with cross-functional teams to create user-friendly solutions that meet business requirements. Holds a strong passion for coding, testing, and deploying high-quality products while focusing on performance and usability. Exceptional problem-solving skills and a commitment to delivering excellent client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the development and implementation of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engagement through interactive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high-performance frontend components, ensuring optimal compatibility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animations and transitions in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design and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seamless data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deployment of critical issues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modular CSS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scalability and maintainability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deployment of continuous integration/continuous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precise client specifications, enhancing site aesthetics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collaborated on debugging sessions, leading to improved code quality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meetings with product managers and UX designers to ensure alignment of technical execution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frontend development techniques,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project management, collaborating with cross-functional teams to achieve project milestones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design a responsive web application,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target audience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integrations,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requests and improve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 and event handling, improving overall user interface interactions and component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UI transitions and animations that align with user behavior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facilitating smoother integrations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CSS preprocessors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 clear structure and organization in stylesheet creation, ensuring reusable styles.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web page load time by optimizing images and scripts,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JavaScript, enhancing team skills and technical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for quarterly performance reviews of existing applications, resulting in identification and implementation of key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increase in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requests through the development of tailored web solutions focusing on learning effectiveness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on code development, employing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workflows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new frameworks, enhancing existing codebases and facilitating the adoption of modern trends in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testing and documentation,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accuracy of external service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web portals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layouts, improving accessibility and user reach on mobile devices.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jQuery, Bootstrap, Tailwind CSS, GSAP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Webflow, Node.js, Git,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Integration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JSON, Axios, Fetch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