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Software Engineer with 9 years of progressive experience in developing user-focused applications. Specializes in the JavaScript ecosystem, particularly with React and TypeScript. Proven ability to design and implement scalable frontend architecture, ensuring performance, accessibility, and seamless user interactions. Passionate about enhancing user experience while following best practices in software development, including collaboration in an Agile environment and utilizing modern development tools such as Figma and Adobe XD.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scalable, reusable UI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interface for security infrastructure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complex product requirements into intuitive and pixel-perfect user interfaces, ensuring an optimal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accessibility standards across all frontend components, providing an inclusive experience for all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robust frontend architecture for new product lines such as Infisical PKI and Infisical SSH, improving feature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and provided mentorship to junior engineers, fostering a culture of continuous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quality and reliability in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collaborate with designers, streamlining the UI/UX design process and maintaining design consistency across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modern tools such as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 and enhance build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API integrations using </w:t>
      </w:r>
      <w:r w:rsidRPr="00432203">
        <w:rPr>
          <w:rFonts w:asciiTheme="minorHAnsi" w:hAnsiTheme="minorHAnsi" w:cstheme="majorHAnsi"/>
          <w:b/>
          <w:bCs/>
          <w:lang w:val="en-US"/>
        </w:rPr>
        <w:t xml:space="preserve">Axios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connect frontend components with backend services seamlessly.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project documentation with tools like </w:t>
      </w:r>
      <w:r w:rsidRPr="00432203">
        <w:rPr>
          <w:rFonts w:asciiTheme="minorHAnsi" w:hAnsiTheme="minorHAnsi" w:cstheme="majorHAnsi"/>
          <w:b/>
          <w:bCs/>
          <w:lang w:val="en-US"/>
        </w:rPr>
        <w:t xml:space="preserve">Notion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across various teams and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improving efficiency of the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user testing and gathered feedback to inform design iterations, continuously improving the product based on real user input.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data-driven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collaboration tools and features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sprint planning sessions, effectively liaising between technical and non-technical stakeholders to capture product requirements accurately.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web application performance by implementing code-splitting and lazy loading techniques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Router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designers in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interactive prototypes, reducing the feedback loop and ensuring design fidelity during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type safety in large-scale applications, mitigating potential runtime errors and enhancing code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testing strategies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ensuring full coverage of high impact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establish RESTful APIs that support real-time data synchronization and dynamic content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code quality by implementing linting tools and conducting regular code reviews with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refactoring sessions, improving existing codebases and enhancing overall application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tech talks and knowledge-sharing sessions, elevating team capabilities and fostering an environment of continuous learning.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new features for a learning management platform using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course management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deliver high-quality user interfaces, achieving user satisfaction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functionality, employing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manipulate DOM elements for dynamic content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debugging of web applications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bugs in production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code to modern frameworks, adopting best practices for software development throughout the transition.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and training materials to facilitate knowledge transfer and onboarding for new team members. Created tutorials for new tools implemented in projects, increasing team adaptability to new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server-side rendering solutions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performance metrics by over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React,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Docker, CircleCI,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Cypress,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UI/UX</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Adobe XD, Sketch, InVision, Material-UI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Axios, Redux, Next.js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