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Frontend Engineer with over 9 years of experience in developing innovative, consumer-facing web applications. Proven expertise in JavaScript frameworks, particularly React and Next.js, as well as additional toolsets like Redux, TypeScript, and Webpack. Demonstrated ability to create high-quality, responsive user interfaces that elevate user experience, drive engagement, and achieve business objectives by collaborating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consumer-facing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overall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client-side performance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contributing to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implement new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CSS-in-JS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resulting in highly responsive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codebase quality and maintainability, leading to a significant reduction in runtime errors and a better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frameworks, focusing on enhancing the user experience through meticulous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 for cross-functional teams through enhanced dashboard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growth of the engineering team by advocating for the adoption of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and end-to-end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 services and backend support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smooth data retrieval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a culture of continuous learning and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quality and performance optimization across multiple project deliverables, actively analyzing and debugging complex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process improvement initiatives, enhancing team alignment and productivity through better tools and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interactions on the platform by developing dynamic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produce pixel-perfect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those designs into responsive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SPA frameworks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server-side rendering which improved page load speeds and SEO.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engineers to translate API requirements into functional frontend features creating engaging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significant project features from ideation to deployment, ensuring quality and alignment with business goals through detailed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ensure quality of features and prevent regressions, significantly improving deployment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insights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 design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fetching, enhancing the application's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reviews of the codebase, ensuring compliance with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full-cycle development of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best practices in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new feature developments and enhancements for existing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foundational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collaborative workflows and preserving project integrity throughout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fostering collective ownership and knowledge sharing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technical documentation and guidelines to facilitate onboarding and project handoffs,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for quality assurance on client-facing applications, significantly reducing bug counts and increasing user satisfaction ratings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Redux, Webpack, styled-components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npm, Yarn, Jest,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InVision,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GitHub Actions, Netlify, Vercel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