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Junior Front-End Web Developer with over 9 years of professional experience in web development, particularly focusing on UI/UX design, accessibility, and performance optimization. Proficient in leveraging modern frameworks and technologies to build user-centric applications that deliver high-quality experiences. Demonstrated expertise in collaborating effectively within teams and employing a solution-driven approach to complex problems, all while adhering to best practices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site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execution of UI/UX improvements based on user feedback,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 and interactive elements.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technical teams to create responsive layouts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adaptability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speed and accessibility,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thorough performance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core codebase and documentation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version control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various technical issues within web applications, improving user engagement time and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frontend architecture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assets and enhancing build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coding standards and practices, fostering a team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bugs and fixes,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ensuring reliability and stability after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sprints and stand-up meetings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project visibility and communication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cross-browser testing strategies to ensure consistent experiences across all platforms,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integrations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detailed reports on project progress and performance metrics, providing valuable insights to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leading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components, improving dynamic content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solutions for UI/UX challenges, leveraging mockups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guidance.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project tracking and documentation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in workflows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collaboration across development teams and enhancing productivity through organized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accessibility, adhering to standards that enhance usability for all users, including those with disabilities.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application testing,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tests to ensure functionality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conversion rate optimization strategies and principles of UX design, using analytics tools to track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third-party APIs, ensuring that data fetched was accurately displayed in application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different project stakeholders, resulting in reduced cycle time for feature rollouts.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optimization of all applications for speed, performance, and scalability while adhering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and project managers to deliver features that met strict quality and timeline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tasks and collaborate effectively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on development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knowledge transfer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intuitive and user-friendly interfaces, collaborating with designers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team productivity and code quality by establishing standardized testing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inspection.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SCSS,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WordPress,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Lighthouse, Postman, CSS Grid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