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Front-End Engineer with 9 years of experience designing and developing complex applications. Demonstrated proficiency in React, TypeScript, and WebGL, focusing on creating engaging user interfaces in the anime gaming industry. Passionate about leveraging generative AI to enhance visual arts in video games.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single-page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emphasizing interactive </w:t>
      </w:r>
      <w:r w:rsidRPr="00432203">
        <w:rPr>
          <w:rFonts w:asciiTheme="minorHAnsi" w:hAnsiTheme="minorHAnsi" w:cstheme="majorHAnsi"/>
          <w:b/>
          <w:bCs/>
          <w:lang w:val="en-US"/>
        </w:rPr>
        <w:t xml:space="preserve">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suited for anime gaming.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Pushed the boundaries of design by implementing </w:t>
      </w:r>
      <w:r w:rsidRPr="00432203">
        <w:rPr>
          <w:rFonts w:asciiTheme="minorHAnsi" w:hAnsiTheme="minorHAnsi" w:cstheme="majorHAnsi"/>
          <w:b/>
          <w:bCs/>
          <w:lang w:val="en-US"/>
        </w:rPr>
        <w:t xml:space="preserve">WebGL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Canvas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stunning visual effects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AI researchers to integrate state-of-the-art AI models into front-end applications, enhancing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responsive applications using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cross-platform compatibility.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interactive design prototypes with tools such as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demonstrating strong design sense and intuition for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state management solutions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smoother application performance under heavy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 junior developers, fostering a culture of learning and collaboration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build processes and configurations using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load times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scrums and agile development, ensuring swift responses to project requirements and stakeholder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and made decisions regarding the integration of key technologies like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data-driven visualizations.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new tools and libraries to stay at the forefront of front-end development trends and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dynamic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large-scale applications that required extensive use of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streamlining data flow and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engaging interfaces that aligned with branding and user requirements, utilizing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Experienced in integrating back-end services through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robust data exchanges for client-side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Extended the functionality of applications through the integration of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capabilities, improving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of applications using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performance across browsers and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multiple projects in a fast-paced environment, ensuring code stability and clarity.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isolated development environments for different projects,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animation effects with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SVG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engagement and experience on user interfaces, aligning aesthetics with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 improvements and coding standards to maximize efficiency and maintainability across development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corporate educational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testing process of various web applications, significantly reducing bugs during development through effective QA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migrating legacy applications to modern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the applications for fetching and manipulating dynamic resource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browser compatibility checks and optimizations to ensure seamless experiences across different devices and browsers.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overall application loading times by optimizing assets and implementing code-splitting techniques. Achieved a 25% improvement in page load speed.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Redux, Next.js, Webpack, D3.js, Canvas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WebSockets, Firebase, Axios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Cypress, Postman,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Graphics &amp; Rendering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WebGL, Three.js, WebGPU, SVG, Canvas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NPM, Yarn, VS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