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9 years of experience in developing high-quality web applications. Proficient in JavaScript, TypeScript, and React.js with a strong understanding of performance optimization, SSR, and SSG techniques. Proven ability in collaborating effectively with cross-functional teams to deliver user-centric features and resolve complex technical issues. Seeking to leverage extensive knowledge in front-end development to drive innovative solutions for client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applications, optimizing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smooth data flow and UI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loading speed by 20% through effective code-splitting and lazy loading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implementing responsive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translate complex designs into seamless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build processes and improve load times across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sessions, enhancing team code quality and knowledge sharing within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development environments, streamlining deployment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hooks to abstract complex logic in UI components, promoting reusable code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with best practices in web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and contributed to project wikis to facilitate knowledge transfer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the best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with backend services to ensure seamless data operations for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deliver user-focused features on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fast-paced development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component functionality, improving overall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periodic sprint reviews, improving team alignment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modern JavaScript conversion, ensuring compatibility across various browsers and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optimization techniques that reduced page load time by over 30%, significantly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 collaborative and growth-oriented learning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 engagement and retention.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design principles and user experience best practices to ensure accessibility and usability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monolithic applications to modular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server-side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processes, actively participating in sprint planning and retrospectives to improve the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optimized frontend applications, ensuring cross-browser compatibility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backend developers to define API structures, facilitating smooth data exchange for dynamic applications.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ES6+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Hooks, Redux, Next.js, Gatsby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SSR, SSG, RESTful APIs, GraphQL,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 Code, Git, npm, Yarn,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