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Front-End Engineer with over 9 years of experience in designing, building, and optimizing scalable digital solutions and a strong proficiency in Adobe Edge Delivery Services along with expertise in modern front-end frameworks. Proven track record of collaborating with cross-functional teams to deliver high-quality web applications, ensuring compliance with accessibility standards, and advocating for performance optimizations. Strong knowledge in JavaScript, React, and API integration, looking to leverage my technical skills to drive impactful digital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enterprise-scale web applications integrated with </w:t>
      </w:r>
      <w:r w:rsidRPr="00432203">
        <w:rPr>
          <w:rFonts w:asciiTheme="minorHAnsi" w:hAnsiTheme="minorHAnsi" w:cstheme="majorHAnsi"/>
          <w:b/>
          <w:bCs/>
          <w:lang w:val="en-US"/>
        </w:rPr>
        <w:t xml:space="preserve">Adobe EDS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front-end performance optimizations utilizing </w:t>
      </w:r>
      <w:r w:rsidRPr="00432203">
        <w:rPr>
          <w:rFonts w:asciiTheme="minorHAnsi" w:hAnsiTheme="minorHAnsi" w:cstheme="majorHAnsi"/>
          <w:b/>
          <w:bCs/>
          <w:lang w:val="en-US"/>
        </w:rPr>
        <w:t xml:space="preserve">Google's Core Web Vitals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scores by implementing edge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modular, reusable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various authoring methods including doc-based authoring and </w:t>
      </w:r>
      <w:r w:rsidRPr="00432203">
        <w:rPr>
          <w:rFonts w:asciiTheme="minorHAnsi" w:hAnsiTheme="minorHAnsi" w:cstheme="majorHAnsi"/>
          <w:b/>
          <w:bCs/>
          <w:lang w:val="en-US"/>
        </w:rPr>
        <w:t xml:space="preserve">WYSIWYG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editing.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integration of front-end solutions with backend services, enhancing overall system performance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architectural discussions, fostering a high-performance engineering culture and enhancing team capabilities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accessibility standards (WCAG 2.1) in web applications to ensure compliance and improve user experience across diverse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AEM with </w:t>
      </w:r>
      <w:r w:rsidRPr="00432203">
        <w:rPr>
          <w:rFonts w:asciiTheme="minorHAnsi" w:hAnsiTheme="minorHAnsi" w:cstheme="majorHAnsi"/>
          <w:b/>
          <w:bCs/>
          <w:lang w:val="en-US"/>
        </w:rPr>
        <w:t xml:space="preserve">Adobe Experience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Target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AJO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enriched data-driven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cross-browser solutions leveraging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optimal display across various devices and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continuous improvements in deployment pipelines and automated testing methods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efficiency in front-end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A/B testing to gather user engagement data, refining front-end architectures based on real-world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revised codebases for SEO optimization, ensuring high visibility and ranking on search engines.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active engagement with emerging trends and technologies in front-end development to leverage advancements within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developer in building dynamic web applications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efficiency by implementing reusable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Adobe AEM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w:t>
      </w:r>
      <w:r w:rsidRPr="00432203">
        <w:rPr>
          <w:rFonts w:asciiTheme="minorHAnsi" w:eastAsia="Times New Roman" w:hAnsiTheme="minorHAnsi" w:cs="Times New Roman"/>
          <w:b/>
          <w:bCs/>
          <w:lang w:val="en-US"/>
        </w:rPr>
        <w:t xml:space="preserve">EDS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delivering tailored solutions to clients, enhancing the customer engagement strategy by optimizing content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effectively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asynchronous data handling and improving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shape technical standards and practices within the development team, aligning with the company's strategic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QUnit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component and integration tests met rigorous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and performance optimizations, reducing load times significantly for high-traffic web applications using tools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w:t>
      </w:r>
      <w:r w:rsidRPr="00432203">
        <w:rPr>
          <w:rFonts w:asciiTheme="minorHAnsi" w:eastAsia="Times New Roman" w:hAnsiTheme="minorHAnsi" w:cs="Times New Roman"/>
          <w:b/>
          <w:bCs/>
          <w:lang w:val="en-US"/>
        </w:rPr>
        <w:t xml:space="preserve">UI/UX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 maintaining design fidelity while optimizing user journeys within applications through effective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brand visibility via SEO techniques, leading initiatives to improve </w:t>
      </w:r>
      <w:r w:rsidRPr="00432203">
        <w:rPr>
          <w:rFonts w:asciiTheme="minorHAnsi" w:eastAsia="Times New Roman" w:hAnsiTheme="minorHAnsi" w:cs="Times New Roman"/>
          <w:b/>
          <w:bCs/>
          <w:lang w:val="en-US"/>
        </w:rPr>
        <w:t xml:space="preserve">Google 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scores across multiple projects, raising site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front-end development workflow via CI/CD pipelines, integrating automated testing frameworks to ensure continuous delivery of quality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knowledge base by drafting best practices for coding and architectural standards in the context of Adobe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and responsive web pages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for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performance optimization techniques for larger applications, including implementing lazy loading strategies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directly influencing development priorities and ensuring feature relevance to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documentation regarding codebase and architectural standards, ensuring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new features and services into existing applications smoothly, enhancing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Testing protocols implemented throughout the development lifecycle, utilizing tools like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strict quality assurance for deployments. </w:t>
      </w:r>
      <w:r w:rsidRPr="00432203">
        <w:rPr>
          <w:rFonts w:asciiTheme="minorHAnsi" w:eastAsia="Times New Roman" w:hAnsiTheme="minorHAnsi" w:cs="Times New Roman"/>
          <w:b/>
          <w:bCs/>
          <w:lang w:val="en-US"/>
        </w:rPr>
        <w:t xml:space="preserve">Achieved a 99% code coverage rate for testing efforts across projects.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Adobe Experience Manager (AEM),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Edge Delivery Services (EDS), Jest, Webpack, Babel, Lighthouse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MongoDB, Firebase,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Core Web Vitals, Webpack Bundle Analyzer, A/B Testing, SEO Best Practices, Continuous Integration/Continuous Deployment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