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Front-End Developer with over 9 years of extensive experience in building responsive web applications. Proven expertise in ReactJS, JavaScript, and TypeScript, along with profound knowledge of Adobe Experience Manager (AEM), GraphQL, and RESTful APIs. Adept at creating efficient state management systems, implementing PWA features, and improving UI/UX through collaboration with experienced teams. Committed to delivering secure, scalable, and high-quality software solutions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modern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maintenance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AEM headless components, seamlessly integrating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dynamic content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UI components with </w:t>
      </w:r>
      <w:r w:rsidRPr="00432203">
        <w:rPr>
          <w:rFonts w:asciiTheme="minorHAnsi" w:hAnsiTheme="minorHAnsi" w:cstheme="majorHAnsi"/>
          <w:b/>
          <w:bCs/>
          <w:lang w:val="en-US"/>
        </w:rPr>
        <w:t xml:space="preserve">Storybook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ensuring consistent interface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and maintainability of applications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JavaScript transpiling.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UX designers and backend engineers to align web applications with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mobile-responsive applications and ensured compliance with </w:t>
      </w:r>
      <w:r w:rsidRPr="00432203">
        <w:rPr>
          <w:rFonts w:asciiTheme="minorHAnsi" w:hAnsiTheme="minorHAnsi" w:cstheme="majorHAnsi"/>
          <w:b/>
          <w:bCs/>
          <w:lang w:val="en-US"/>
        </w:rPr>
        <w:t xml:space="preserve">PWA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better performance on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semantic code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best practices for accessibility and SEO.</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 leading to more efficient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front-end applications to resolve issues proactively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for collaborative software development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and leadership in adopting best practices in front-end development across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complex applications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and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headless web applications and improve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enhance data fetching and manipulation capabilities 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on design storyboards and prototypes using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component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tasks with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supporting libraries and tools using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workflows and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and debugging of components to deliver reliable and efficient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e-learning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for educational purposes.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performance under high traffic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by utilizing </w:t>
      </w:r>
      <w:r w:rsidRPr="00432203">
        <w:rPr>
          <w:rFonts w:asciiTheme="minorHAnsi" w:eastAsia="Times New Roman" w:hAnsiTheme="minorHAnsi" w:cs="Times New Roman"/>
          <w:b/>
          <w:bCs/>
          <w:lang w:val="en-US"/>
        </w:rPr>
        <w:t xml:space="preserve">AEM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various APIs for seamless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rigorous testing practices for cross-browser compatibility and mobile responsiveness using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improved application performance through detailed analytics and optimization strategies, ensuring a better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React Native, SCSS, HTML5, CSS3,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GraphQL, Storybook, Webpack,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AEM, CI/CD, PWA, Git, SaaS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General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Babel, REST, Mobile Development, UI Components, State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User Experience (UX), Component Development, Agile Methodology, Security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