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Full-Stack Engineer with over 9 years of professional experience in developing customer-facing web applications and backend services. Proficient in leveraging modern frameworks and technologies such as TypeScript, React, and Next.js to build scalable applications. Strong background in data engineering, machine learning integration, and infrastructure setup. A problem-solver at heart, motivated by collaborative environments and eager to make a significant impact in a fast-paced, AI-driven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customer-facing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backend services and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reliable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processing for AI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existing frameworks,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and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setup and maintenance of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designers to refine UI/UX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for performance, ensuring efficient data retrieval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telemetry and monitoring solutions with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continuous improvement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containerization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created technical specifications for future reference, improving team efficiency and onboarding for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align engineering work with business goals and product roadmaps.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enterprise-level web application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project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create responsive designs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APIs supporting a microservices architecture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solutions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bugs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S3 for asset storage and EC2 for server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application performance by performing A/B testing and analysis, driving forward design decisions based on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server-side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backend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cross-discipline teams to create automated testing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quality before 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analytics dashboards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stakeholders with actionable business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operational incidents by developing logging and monitoring protocols using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learning platforms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boosting overall project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databases including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managing data pointers.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and deployments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release tempo and deployment confidence.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components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seamless user interface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best practices in application security focusing on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and secure coding principles to mitigate vulnerabilities.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SQL,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Airflow, TensorFlow,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