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over 9 years of extensive experience in developing scalable web applications and backend systems. Proficient in leveraging advanced technologies and frameworks such as TypeScript, React, Next.js, and SQL to deliver high-quality software solutions. Strong background in AI integration, data pipelines, and machine learning, with a proven ability to thrive in collaborative environments and drive product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customer-facing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backend services and RESTful APIs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efficient cloud deployments and CI/CD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ingestion, transformation, and storage suitable for AI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create intuitive UI prototypes, actively participating in agile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automate repetitive tasks, improving functional efficiency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mentored junior developers, fostering a culture of continuous feedback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frameworks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software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serverless functions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cost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knowledge bases to streamline onboarding processes for new team members and contractors.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telemetry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insights and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knowledge-sharing sessions to promote the effective use of modern best practices across software engineering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constructed dynamic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front-end and back-end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delivering timely feedback to improve team performance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focusing on optimization and scalability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machine learning teams to develop data ingestion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restructuring legacy components and employing modern development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design principles, ensuring robust functionality and reliability of integrations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test-driven development practices, increasing coverage and decreasing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team communication, resulting in streamlined project deliveries and adherence to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into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educational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to improve user engagement and accessibility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 proposals on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to cloud platforms, enhancing system reliability and uptime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minimizing bugs across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application support and troubleshooting services which resulted in reduced downtime and improved user satisfaction scores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several projects from conception through to implementation, nurturing a collaborative environment that encouraged innovation while ensuring on-time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SQL,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Express.js,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MongoDB, PostgreSQL,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