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data leader with over 9 years of experience in enterprise data architecture, governance, and analytics. Proven track record of driving data initiatives aligned with business objectives and fostering a culture of data-driven decision-making. Well-versed in modern data technologies and analytical tools, with expertise in cloud platforms, data visualization, and cross-functional leadership.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data integration and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improvements across business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compliance, aligning with organizational objectives and enhancing data quality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collection, analysis, and reporting of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advocating for data-driven decision-making throughout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leading efforts in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enhanced data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in modern analytics techniques, enhancing overall team capabilities and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enterprise transformation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agility in data management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implementation of new technologies and processes for improved efficiency in data handling and governance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assessments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emerging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recommendations for improved data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enterprise data architectures that support analytics initiatives using statistical programming languages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 culture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data-driven decision-making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stakeholders are equipped with necessary insights from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security protocols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safeguarded organizational data, minimizing risks associated with data breaches.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change management efforts, enhancing adoption rates for new technologies with a focus on stakeholder engagement.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data architecture,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accessibility and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data governance initiatives,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data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IT and operations to identify data needs and translated them into actionable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cross-functional teams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compliance, significantly reducing errors in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large-scale data projects aimed at integrating acquisition data and aligning technology decisions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enhancing team competency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insightful visual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integrated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they align with the organization's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insights based on detailed analysis of data, helping to inform strategic decision-making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led initiatives that involved restructuring data workflows to optimize operational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performance benchmarks and monitored compliance with data management standards, resulting in improved data operations.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management best practices to improve operational efficiency,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enterprise-level strategies focusing on data acquisition, cleaning, and reporting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global teams to establish an inclusive culture that promotes diverse perspectives and employee engagement in data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analytics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derive insights that drove key business initiatives and enhancement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operations enhancing accuracy and compliance with regulations through effective governance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successful management of a team budget aimed at improving resource allocation for data projects, achieving 15% reductions in overhead.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Enterprise Data Architecture, Data Integration, Data Management, Cloud Data Platforms, Agile Methodologies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Governance Frameworks, Compliance, Data Quality Standards, Data Security, Regulatory Compliance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Analytical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R, Tableau, Power BI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Modern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NoSQL, Data Lakes, Data Warehousing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Leadership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Cross-Functional Leadership, Mentorship, Change Management, Continuous Improvement, Team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