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experience in leading software development projects, mentoring engineering teams, and driving architectural decisions. Proven expertise in modern frameworks and technologies with a focused approach on NodeJS, Typescript, React, Postgres, and Google Cloud Platform. Passionate about empowering teams and delivering high-value SaaS products, while ensuring a culture of simple, maintainable, and well-tested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architectural reviews to ensure engineering excellence and maintainability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products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 robust engineering culture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well-tested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including product and design to align on vision and technical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coding and project management,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the development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querying.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management and career development for team members through regular feedback and coaching.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deployment,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that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simplicity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codebase, highlighting areas for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product discussions to outline technical challenges and address customer pain points from an engineering perspective.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remote team collaboration through various tools, ensuring alignment and consistency in outputs.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mentored software engineering teams in delivering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innovative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prominent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 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implementing Agile methodologies and continuous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and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state management solutions, improving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systems upgrade by migrating from older frameworks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performance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unit tests and end-to-end testing suites to ensure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attribute UI components and maintain design consistency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architectural decision-making sessions and technical discussions that shaped product roadmaps and development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variety of full-stack projects, focusing on developing high-quality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platform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 and performance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end-users to gather feedback and iterate on functionality enhancements to the learning management 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speed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environment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intuitive user interfaces while maintaining adherence to project requirements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to identify bugs early in the development process; introduced rigorous testing practices to the team, resulting in lower bug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architecture diagrams improving team’s understanding of system interactions and workflows as the team expanded.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Express, Next.js,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 DevOps,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Services, WebSockets, FreeSWITCH, Twilio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