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Engineering Manager with over 9 years of experience in software development and team leadership. Proven track record of managing and mentoring high-performing engineering teams, fostering collaboration, and driving product excellence. Expertise in modern technology stacks including Node.js, React, GraphQL, and AWS, with a strong commitment to delivering high-quality software solutions. Adept at aligning technical architecture with organizational goals and cultivating inclusive team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diverse team of engineers at TechWize,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scalable web applications while fostering a collaborative team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code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maintainable, robust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conducted regular performance reviews, focusing on both technical growth and individual career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UX designers, to prioritize the product roadmap and effectively capture user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architecture and deployment of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ensuring performance and reliability for customers worldwide.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continuous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frontend applications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onboarding process for new engineers, establishing clear expectations and a supportive environment for career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team meetings and design sprints to foster innovative problem-solving and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performance metrics to assess application efficiency and drive continuous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data management, implementing optimization techniques to improve query response times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enhance project management and adapt to changing priorities efficiently.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development projects at Asana,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user-friendly interfaces that enhance the overall product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decisions, advocating for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leading to increased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define and execute product development plans, ensuring alignment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overall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and maintaining high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daily stand-ups and sprint retrospectives, identifying opportunities for process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data caching strategies to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by implementing CI/CD practices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efforts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into projects, improving scalability and data storage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infrastructure as code, streamlining environment setup for development and production.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software solutions for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highlighting strong programming fundamentals.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early testing frameworks, contributing to improved quality assurance processes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share knowledge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planning and design phases of several key projects, gathering requirements and translating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code collaboration and management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educational content libraries into applications, positively impacting user retention and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GraphQL,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DynamoDB,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Code Quality and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ESLint, Prettier,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